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Default="00096865" w:rsidP="00EF3662">
      <w:pPr>
        <w:pStyle w:val="aa"/>
        <w:spacing w:after="0"/>
        <w:ind w:right="-7" w:firstLine="567"/>
        <w:jc w:val="right"/>
        <w:rPr>
          <w:rFonts w:ascii="GHEA Grapalat" w:hAnsi="GHEA Grapalat" w:cs="Sylfaen"/>
          <w:i/>
          <w:u w:val="single"/>
          <w:lang w:val="hy-AM"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1B04DE85" w14:textId="77777777" w:rsidR="004D18C4" w:rsidRPr="00F566BF" w:rsidRDefault="004D18C4" w:rsidP="00EF3662">
      <w:pPr>
        <w:pStyle w:val="aa"/>
        <w:spacing w:after="0"/>
        <w:ind w:right="-7" w:firstLine="567"/>
        <w:jc w:val="right"/>
        <w:rPr>
          <w:rFonts w:ascii="GHEA Grapalat" w:hAnsi="GHEA Grapalat" w:cs="Sylfaen"/>
          <w:i/>
          <w:u w:val="single"/>
          <w:lang w:val="af-ZA" w:eastAsia="ru-RU"/>
        </w:rPr>
      </w:pPr>
    </w:p>
    <w:p w14:paraId="3DD5927E" w14:textId="77777777" w:rsidR="006405AA" w:rsidRPr="006C3AEE" w:rsidRDefault="006405AA" w:rsidP="006405AA">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 xml:space="preserve">Հայտարարության սույն տեքստը հաստատված է գնահատող հանձնաժողովի </w:t>
      </w:r>
    </w:p>
    <w:p w14:paraId="6572E3A9" w14:textId="387EC9A4" w:rsidR="004E5E84" w:rsidRPr="004E5E84" w:rsidRDefault="004E5E84" w:rsidP="004E5E84">
      <w:pPr>
        <w:ind w:firstLine="720"/>
        <w:jc w:val="center"/>
        <w:rPr>
          <w:sz w:val="20"/>
          <w:szCs w:val="20"/>
          <w:lang w:val="af-ZA"/>
        </w:rPr>
      </w:pPr>
      <w:r w:rsidRPr="004E5E84">
        <w:rPr>
          <w:sz w:val="20"/>
          <w:szCs w:val="20"/>
          <w:lang w:val="af-ZA"/>
        </w:rPr>
        <w:t xml:space="preserve">2025 </w:t>
      </w:r>
      <w:r w:rsidR="002B785E">
        <w:rPr>
          <w:sz w:val="20"/>
          <w:szCs w:val="20"/>
          <w:lang w:val="hy-AM"/>
        </w:rPr>
        <w:t>սեպտեմբերի 0</w:t>
      </w:r>
      <w:r w:rsidR="000007F8">
        <w:rPr>
          <w:sz w:val="20"/>
          <w:szCs w:val="20"/>
          <w:lang w:val="hy-AM"/>
        </w:rPr>
        <w:t>8</w:t>
      </w:r>
      <w:r w:rsidRPr="004E5E84">
        <w:rPr>
          <w:sz w:val="20"/>
          <w:szCs w:val="20"/>
          <w:lang w:val="af-ZA"/>
        </w:rPr>
        <w:t xml:space="preserve">-ի թիվ 1 որոշմամբ </w:t>
      </w:r>
    </w:p>
    <w:p w14:paraId="79AC751C" w14:textId="30752895"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002B785E">
        <w:rPr>
          <w:b/>
          <w:sz w:val="20"/>
          <w:szCs w:val="20"/>
          <w:lang w:val="ru-RU"/>
        </w:rPr>
        <w:t>ԼՄ</w:t>
      </w:r>
      <w:r w:rsidR="002B785E" w:rsidRPr="002B785E">
        <w:rPr>
          <w:b/>
          <w:sz w:val="20"/>
          <w:szCs w:val="20"/>
          <w:lang w:val="af-ZA"/>
        </w:rPr>
        <w:t>-</w:t>
      </w:r>
      <w:r w:rsidR="002B785E">
        <w:rPr>
          <w:b/>
          <w:sz w:val="20"/>
          <w:szCs w:val="20"/>
          <w:lang w:val="ru-RU"/>
        </w:rPr>
        <w:t>ԹՀ</w:t>
      </w:r>
      <w:r w:rsidR="002B785E" w:rsidRPr="002B785E">
        <w:rPr>
          <w:b/>
          <w:sz w:val="20"/>
          <w:szCs w:val="20"/>
          <w:lang w:val="af-ZA"/>
        </w:rPr>
        <w:t>-</w:t>
      </w:r>
      <w:r w:rsidR="002B785E">
        <w:rPr>
          <w:b/>
          <w:sz w:val="20"/>
          <w:szCs w:val="20"/>
          <w:lang w:val="ru-RU"/>
        </w:rPr>
        <w:t>ԳՀԽԾՁԲ</w:t>
      </w:r>
      <w:r w:rsidR="002B785E" w:rsidRPr="002B785E">
        <w:rPr>
          <w:b/>
          <w:sz w:val="20"/>
          <w:szCs w:val="20"/>
          <w:lang w:val="af-ZA"/>
        </w:rPr>
        <w:t>-25/28</w:t>
      </w:r>
      <w:r w:rsidRPr="004E5E84">
        <w:rPr>
          <w:b/>
          <w:sz w:val="20"/>
          <w:szCs w:val="20"/>
          <w:lang w:val="af-ZA"/>
        </w:rPr>
        <w:t xml:space="preserve">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hyperlink r:id="rId8" w:history="1">
        <w:r w:rsidRPr="004E5E84">
          <w:rPr>
            <w:rFonts w:ascii="GHEA Grapalat" w:hAnsi="GHEA Grapalat" w:cs="Sylfaen"/>
            <w:sz w:val="20"/>
            <w:szCs w:val="20"/>
            <w:lang w:val="af-ZA"/>
          </w:rPr>
          <w:t>www.armeps.am</w:t>
        </w:r>
      </w:hyperlink>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094EA98C" w14:textId="1A22FA17" w:rsidR="006947C7" w:rsidRDefault="004E5E84" w:rsidP="004E5E84">
      <w:pPr>
        <w:jc w:val="both"/>
        <w:rPr>
          <w:sz w:val="20"/>
          <w:szCs w:val="20"/>
          <w:lang w:val="af-ZA"/>
        </w:rPr>
      </w:pPr>
      <w:r w:rsidRPr="004E5E84">
        <w:rPr>
          <w:rFonts w:ascii="GHEA Grapalat" w:hAnsi="GHEA Grapalat"/>
          <w:sz w:val="20"/>
          <w:szCs w:val="20"/>
          <w:lang w:val="af-ZA"/>
        </w:rPr>
        <w:tab/>
      </w:r>
      <w:bookmarkStart w:id="0" w:name="_Hlk23167417"/>
      <w:r w:rsidR="006947C7" w:rsidRPr="006947C7">
        <w:rPr>
          <w:sz w:val="20"/>
          <w:szCs w:val="20"/>
          <w:lang w:val="af-ZA"/>
        </w:rPr>
        <w:t>Սույն ընթացակարգի</w:t>
      </w:r>
      <w:bookmarkEnd w:id="0"/>
      <w:r w:rsidR="006947C7" w:rsidRPr="006947C7">
        <w:rPr>
          <w:sz w:val="20"/>
          <w:szCs w:val="20"/>
          <w:lang w:val="af-ZA"/>
        </w:rPr>
        <w:t xml:space="preserve"> արդյունքում </w:t>
      </w:r>
      <w:r w:rsidR="006947C7" w:rsidRPr="006947C7">
        <w:rPr>
          <w:sz w:val="20"/>
          <w:szCs w:val="20"/>
          <w:lang w:val="hy-AM"/>
        </w:rPr>
        <w:t>ընտրված</w:t>
      </w:r>
      <w:r w:rsidR="006947C7" w:rsidRPr="006947C7">
        <w:rPr>
          <w:sz w:val="20"/>
          <w:szCs w:val="20"/>
          <w:lang w:val="af-ZA"/>
        </w:rPr>
        <w:t xml:space="preserve"> մասնակցին սահմանված կարգով կառաջարկվի կնքել </w:t>
      </w:r>
      <w:r w:rsidR="002B785E">
        <w:rPr>
          <w:b/>
          <w:sz w:val="20"/>
          <w:szCs w:val="20"/>
          <w:lang w:val="af-ZA"/>
        </w:rPr>
        <w:t>Թումանյան համայնքի Դսեղ բնակավայրի 17-րդ փողոցի տուֆով սալարկման  աշխատանքներ</w:t>
      </w:r>
      <w:r w:rsidR="006947C7" w:rsidRPr="006947C7">
        <w:rPr>
          <w:b/>
          <w:sz w:val="20"/>
          <w:szCs w:val="20"/>
          <w:lang w:val="hy-AM"/>
        </w:rPr>
        <w:t>ի</w:t>
      </w:r>
      <w:r w:rsidR="006947C7" w:rsidRPr="006947C7">
        <w:rPr>
          <w:i/>
          <w:sz w:val="20"/>
          <w:szCs w:val="20"/>
          <w:lang w:val="hy-AM"/>
        </w:rPr>
        <w:t xml:space="preserve"> </w:t>
      </w:r>
      <w:r w:rsidR="006947C7" w:rsidRPr="006947C7">
        <w:rPr>
          <w:b/>
          <w:sz w:val="20"/>
          <w:szCs w:val="20"/>
          <w:lang w:val="af-ZA"/>
        </w:rPr>
        <w:t>որակի տեխնիկական հսկողության խորհրդատվական ծառայությունների մատուցման</w:t>
      </w:r>
      <w:r w:rsidR="006947C7" w:rsidRPr="006947C7">
        <w:rPr>
          <w:sz w:val="20"/>
          <w:szCs w:val="20"/>
          <w:lang w:val="af-ZA"/>
        </w:rPr>
        <w:t xml:space="preserve"> պայմանագիր (այսուհետ` պայմանագիր)։ </w:t>
      </w:r>
    </w:p>
    <w:p w14:paraId="17B3132B" w14:textId="714C7DE8" w:rsidR="004E5E84" w:rsidRPr="004E5E84" w:rsidRDefault="004E5E84" w:rsidP="006947C7">
      <w:pPr>
        <w:ind w:firstLine="708"/>
        <w:jc w:val="both"/>
        <w:rPr>
          <w:rFonts w:ascii="GHEA Grapalat" w:hAnsi="GHEA Grapalat"/>
          <w:sz w:val="20"/>
          <w:szCs w:val="20"/>
          <w:lang w:val="af-ZA"/>
        </w:rPr>
      </w:pP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մասնակիցը</w:t>
      </w:r>
      <w:r w:rsidRPr="004E5E84">
        <w:rPr>
          <w:rFonts w:ascii="GHEA Grapalat" w:hAnsi="GHEA Grapalat"/>
          <w:sz w:val="20"/>
          <w:szCs w:val="20"/>
          <w:lang w:val="af-ZA"/>
        </w:rPr>
        <w:t xml:space="preserve"> </w:t>
      </w:r>
      <w:r w:rsidRPr="004E5E84">
        <w:rPr>
          <w:sz w:val="20"/>
          <w:szCs w:val="20"/>
          <w:lang w:val="af-ZA"/>
        </w:rPr>
        <w:t>որոշվում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bookmarkStart w:id="1" w:name="_Hlk23167512"/>
      <w:r w:rsidRPr="004E5E84">
        <w:rPr>
          <w:sz w:val="20"/>
          <w:szCs w:val="20"/>
          <w:lang w:val="af-ZA"/>
        </w:rPr>
        <w:t>ոչ</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պայմաններով</w:t>
      </w:r>
      <w:r w:rsidRPr="004E5E84">
        <w:rPr>
          <w:rFonts w:ascii="GHEA Grapalat" w:hAnsi="GHEA Grapalat"/>
          <w:sz w:val="20"/>
          <w:szCs w:val="20"/>
          <w:lang w:val="af-ZA"/>
        </w:rPr>
        <w:t xml:space="preserve"> </w:t>
      </w:r>
      <w:r w:rsidRPr="004E5E84">
        <w:rPr>
          <w:sz w:val="20"/>
          <w:szCs w:val="20"/>
          <w:lang w:val="af-ZA"/>
        </w:rPr>
        <w:t>բավարար</w:t>
      </w:r>
      <w:r w:rsidRPr="004E5E84">
        <w:rPr>
          <w:rFonts w:ascii="GHEA Grapalat" w:hAnsi="GHEA Grapalat"/>
          <w:sz w:val="20"/>
          <w:szCs w:val="20"/>
          <w:lang w:val="af-ZA"/>
        </w:rPr>
        <w:t xml:space="preserve"> </w:t>
      </w:r>
      <w:r w:rsidRPr="004E5E84">
        <w:rPr>
          <w:sz w:val="20"/>
          <w:szCs w:val="20"/>
          <w:lang w:val="af-ZA"/>
        </w:rPr>
        <w:t>գնահատված</w:t>
      </w:r>
      <w:r w:rsidRPr="004E5E84">
        <w:rPr>
          <w:rFonts w:ascii="GHEA Grapalat" w:hAnsi="GHEA Grapalat"/>
          <w:sz w:val="20"/>
          <w:szCs w:val="20"/>
          <w:lang w:val="af-ZA"/>
        </w:rPr>
        <w:t xml:space="preserve"> </w:t>
      </w:r>
      <w:bookmarkEnd w:id="1"/>
      <w:r w:rsidRPr="004E5E84">
        <w:rPr>
          <w:sz w:val="20"/>
          <w:szCs w:val="20"/>
          <w:lang w:val="af-ZA"/>
        </w:rPr>
        <w:t>հայտեր</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մասնակիցների</w:t>
      </w:r>
      <w:r w:rsidRPr="004E5E84">
        <w:rPr>
          <w:rFonts w:ascii="GHEA Grapalat" w:hAnsi="GHEA Grapalat"/>
          <w:sz w:val="20"/>
          <w:szCs w:val="20"/>
          <w:lang w:val="af-ZA"/>
        </w:rPr>
        <w:t xml:space="preserve"> </w:t>
      </w:r>
      <w:r w:rsidRPr="004E5E84">
        <w:rPr>
          <w:sz w:val="20"/>
          <w:szCs w:val="20"/>
          <w:lang w:val="af-ZA"/>
        </w:rPr>
        <w:t>թվից</w:t>
      </w:r>
      <w:r w:rsidRPr="004E5E84">
        <w:rPr>
          <w:rFonts w:ascii="GHEA Grapalat" w:hAnsi="GHEA Grapalat"/>
          <w:sz w:val="20"/>
          <w:szCs w:val="20"/>
          <w:lang w:val="af-ZA"/>
        </w:rPr>
        <w:t xml:space="preserve">` </w:t>
      </w:r>
      <w:r w:rsidRPr="004E5E84">
        <w:rPr>
          <w:sz w:val="20"/>
          <w:szCs w:val="20"/>
          <w:lang w:val="af-ZA"/>
        </w:rPr>
        <w:t>նվազագույն</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առաջարկ</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նախապատվություն</w:t>
      </w:r>
      <w:r w:rsidRPr="004E5E84">
        <w:rPr>
          <w:rFonts w:ascii="GHEA Grapalat" w:hAnsi="GHEA Grapalat"/>
          <w:sz w:val="20"/>
          <w:szCs w:val="20"/>
          <w:lang w:val="af-ZA"/>
        </w:rPr>
        <w:t xml:space="preserve"> </w:t>
      </w:r>
      <w:r w:rsidRPr="004E5E84">
        <w:rPr>
          <w:sz w:val="20"/>
          <w:szCs w:val="20"/>
          <w:lang w:val="af-ZA"/>
        </w:rPr>
        <w:t>տալու</w:t>
      </w:r>
      <w:r w:rsidRPr="004E5E84">
        <w:rPr>
          <w:rFonts w:ascii="GHEA Grapalat" w:hAnsi="GHEA Grapalat"/>
          <w:sz w:val="20"/>
          <w:szCs w:val="20"/>
          <w:lang w:val="af-ZA"/>
        </w:rPr>
        <w:t xml:space="preserve"> </w:t>
      </w:r>
      <w:r w:rsidRPr="004E5E84">
        <w:rPr>
          <w:sz w:val="20"/>
          <w:szCs w:val="20"/>
          <w:lang w:val="af-ZA"/>
        </w:rPr>
        <w:t>սկզբունքով։</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37065885"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00C86D73">
        <w:fldChar w:fldCharType="begin"/>
      </w:r>
      <w:r w:rsidR="00C86D73" w:rsidRPr="00E52B55">
        <w:rPr>
          <w:lang w:val="af-ZA"/>
        </w:rPr>
        <w:instrText xml:space="preserve"> HYPERLINK "http://www.armeps.am" </w:instrText>
      </w:r>
      <w:r w:rsidR="00C86D73">
        <w:fldChar w:fldCharType="separate"/>
      </w:r>
      <w:r w:rsidRPr="004E5E84">
        <w:rPr>
          <w:rFonts w:ascii="GHEA Grapalat" w:hAnsi="GHEA Grapalat"/>
          <w:sz w:val="20"/>
          <w:szCs w:val="20"/>
          <w:lang w:val="af-ZA" w:eastAsia="ru-RU"/>
        </w:rPr>
        <w:t>www.armeps.am</w:t>
      </w:r>
      <w:r w:rsidR="00C86D73">
        <w:rPr>
          <w:rFonts w:ascii="GHEA Grapalat" w:hAnsi="GHEA Grapalat"/>
          <w:sz w:val="20"/>
          <w:szCs w:val="20"/>
          <w:lang w:val="af-ZA" w:eastAsia="ru-RU"/>
        </w:rPr>
        <w:fldChar w:fldCharType="end"/>
      </w:r>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 xml:space="preserve">2025թ․ </w:t>
      </w:r>
      <w:r w:rsidR="0080445F">
        <w:rPr>
          <w:b/>
          <w:sz w:val="20"/>
          <w:szCs w:val="20"/>
          <w:lang w:val="hy-AM"/>
        </w:rPr>
        <w:t>սեպտեմբերի 15</w:t>
      </w:r>
      <w:r w:rsidR="002B785E">
        <w:rPr>
          <w:b/>
          <w:sz w:val="20"/>
          <w:szCs w:val="20"/>
          <w:lang w:val="hy-AM"/>
        </w:rPr>
        <w:t>-</w:t>
      </w:r>
      <w:r w:rsidRPr="004E5E84">
        <w:rPr>
          <w:b/>
          <w:sz w:val="20"/>
          <w:szCs w:val="20"/>
          <w:lang w:val="hy-AM"/>
        </w:rPr>
        <w:t xml:space="preserve">ին </w:t>
      </w:r>
      <w:r w:rsidR="002B785E">
        <w:rPr>
          <w:b/>
          <w:sz w:val="20"/>
          <w:szCs w:val="20"/>
          <w:lang w:val="hy-AM"/>
        </w:rPr>
        <w:t>ժամը 15։00</w:t>
      </w:r>
      <w:r w:rsidRPr="004E5E84">
        <w:rPr>
          <w:b/>
          <w:sz w:val="20"/>
          <w:szCs w:val="20"/>
          <w:lang w:val="hy-AM"/>
        </w:rPr>
        <w:t>-ը: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5DB5BAAD"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003B3800" w:rsidRPr="004E5E84">
        <w:rPr>
          <w:b/>
          <w:sz w:val="20"/>
          <w:szCs w:val="20"/>
          <w:lang w:val="hy-AM"/>
        </w:rPr>
        <w:t xml:space="preserve">2025թ․ </w:t>
      </w:r>
      <w:r w:rsidR="0080445F">
        <w:rPr>
          <w:b/>
          <w:sz w:val="20"/>
          <w:szCs w:val="20"/>
          <w:lang w:val="hy-AM"/>
        </w:rPr>
        <w:t>սեպտեմբերի 15</w:t>
      </w:r>
      <w:r w:rsidR="003B3800" w:rsidRPr="004E5E84">
        <w:rPr>
          <w:b/>
          <w:sz w:val="20"/>
          <w:szCs w:val="20"/>
          <w:lang w:val="hy-AM"/>
        </w:rPr>
        <w:t xml:space="preserve">-ին </w:t>
      </w:r>
      <w:r w:rsidR="002B785E">
        <w:rPr>
          <w:b/>
          <w:sz w:val="20"/>
          <w:szCs w:val="20"/>
          <w:lang w:val="hy-AM"/>
        </w:rPr>
        <w:t>ժամը 15։00</w:t>
      </w:r>
      <w:r w:rsidRPr="004E5E84">
        <w:rPr>
          <w:b/>
          <w:sz w:val="20"/>
          <w:szCs w:val="20"/>
          <w:lang w:val="hy-AM"/>
        </w:rPr>
        <w:t>-ին։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39495263" w:rsidR="00096865" w:rsidRPr="003B3800" w:rsidRDefault="002B785E" w:rsidP="004E5E84">
      <w:pPr>
        <w:pStyle w:val="aa"/>
        <w:ind w:right="-7"/>
        <w:jc w:val="center"/>
        <w:rPr>
          <w:b/>
          <w:lang w:val="hy-AM"/>
        </w:rPr>
      </w:pPr>
      <w:r>
        <w:rPr>
          <w:b/>
          <w:lang w:val="hy-AM"/>
        </w:rPr>
        <w:t>ԹՈՒՄԱՆՅԱՆ ՀԱՄԱՅՆՔԻ ԴՍԵՂ ԲՆԱԿԱՎԱՅՐԻ 17-ՐԴ ՓՈՂՈՑԻ ՏՈՒՖՈՎ ՍԱԼԱՐԿՄԱՆ  ԱՇԽԱՏԱՆՔՆԵՐ</w:t>
      </w:r>
      <w:r w:rsidR="00265B46" w:rsidRPr="006947C7">
        <w:rPr>
          <w:b/>
          <w:lang w:val="hy-AM"/>
        </w:rPr>
        <w:t xml:space="preserve">Ի </w:t>
      </w:r>
      <w:r w:rsidR="006947C7" w:rsidRPr="006947C7">
        <w:rPr>
          <w:b/>
          <w:lang w:val="hy-AM"/>
        </w:rPr>
        <w:t xml:space="preserve">ՈՐԱԿԻ ՏԵԽՆԻԿԱԿԱՆ ՀՍԿՈՂՈՒԹՅԱՆ ԽՈՐՀՐԴԱՏՎԱԿԱՆ ԾԱՌԱՅՈՒԹՅՈՒՆՆԵՐԻ </w:t>
      </w:r>
      <w:r w:rsidR="006947C7" w:rsidRPr="003B3800">
        <w:rPr>
          <w:b/>
          <w:lang w:val="hy-AM"/>
        </w:rPr>
        <w:t>ՁԵՌՔԲԵՐՄԱՆ 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00C86D73">
        <w:fldChar w:fldCharType="begin"/>
      </w:r>
      <w:r w:rsidR="00C86D73" w:rsidRPr="00E52B55">
        <w:rPr>
          <w:lang w:val="af-ZA"/>
        </w:rPr>
        <w:instrText xml:space="preserve"> HYPERLINK "http://www.armeps.am" </w:instrText>
      </w:r>
      <w:r w:rsidR="00C86D73">
        <w:fldChar w:fldCharType="separate"/>
      </w:r>
      <w:r w:rsidRPr="00F566BF">
        <w:rPr>
          <w:rFonts w:ascii="GHEA Grapalat" w:hAnsi="GHEA Grapalat" w:cs="Sylfaen"/>
          <w:i/>
          <w:sz w:val="22"/>
          <w:szCs w:val="22"/>
          <w:lang w:val="af-ZA"/>
        </w:rPr>
        <w:t>www.armeps.am</w:t>
      </w:r>
      <w:r w:rsidR="00C86D73">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r w:rsidR="00C86D73">
        <w:fldChar w:fldCharType="begin"/>
      </w:r>
      <w:r w:rsidR="00C86D73" w:rsidRPr="00E52B55">
        <w:rPr>
          <w:lang w:val="af-ZA"/>
        </w:rPr>
        <w:instrText xml:space="preserve"> HYPERLINK "http://www.procurement.am" </w:instrText>
      </w:r>
      <w:r w:rsidR="00C86D73">
        <w:fldChar w:fldCharType="separate"/>
      </w:r>
      <w:r w:rsidRPr="00F566BF">
        <w:rPr>
          <w:rFonts w:ascii="GHEA Grapalat" w:hAnsi="GHEA Grapalat" w:cs="Sylfaen"/>
          <w:i/>
          <w:sz w:val="22"/>
          <w:szCs w:val="22"/>
          <w:lang w:val="af-ZA"/>
        </w:rPr>
        <w:t>www.procurement.am</w:t>
      </w:r>
      <w:r w:rsidR="00C86D73">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r w:rsidR="00C86D73">
        <w:fldChar w:fldCharType="begin"/>
      </w:r>
      <w:r w:rsidR="00C86D73" w:rsidRPr="00E52B55">
        <w:rPr>
          <w:lang w:val="af-ZA"/>
        </w:rPr>
        <w:instrText xml:space="preserve"> HYPERLINK "http://gnumner.am/website/images/original/e97e36cf.docx" </w:instrText>
      </w:r>
      <w:r w:rsidR="00C86D73">
        <w:fldChar w:fldCharType="separate"/>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r w:rsidR="00C86D73">
        <w:rPr>
          <w:rFonts w:ascii="GHEA Grapalat" w:hAnsi="GHEA Grapalat" w:cs="Sylfaen"/>
          <w:i/>
          <w:sz w:val="22"/>
          <w:szCs w:val="22"/>
        </w:rPr>
        <w:fldChar w:fldCharType="end"/>
      </w:r>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C86D73">
        <w:fldChar w:fldCharType="begin"/>
      </w:r>
      <w:r w:rsidR="00C86D73" w:rsidRPr="00E52B55">
        <w:rPr>
          <w:lang w:val="af-ZA"/>
        </w:rPr>
        <w:instrText xml:space="preserve"> HYPERLINK "http://gnumner.am/hy/page/ughecuycner_dzernarkner/" </w:instrText>
      </w:r>
      <w:r w:rsidR="00C86D73">
        <w:fldChar w:fldCharType="separate"/>
      </w:r>
      <w:r w:rsidRPr="00F566BF">
        <w:rPr>
          <w:rFonts w:ascii="GHEA Grapalat" w:hAnsi="GHEA Grapalat" w:cs="Sylfaen"/>
          <w:sz w:val="22"/>
          <w:szCs w:val="22"/>
          <w:lang w:val="af-ZA"/>
        </w:rPr>
        <w:t>http://gnumner.am/hy/page/ughecuycner_dzernarkner/</w:t>
      </w:r>
      <w:r w:rsidR="00C86D73">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C86D73">
        <w:fldChar w:fldCharType="begin"/>
      </w:r>
      <w:r w:rsidR="00C86D73" w:rsidRPr="00E52B55">
        <w:rPr>
          <w:lang w:val="af-ZA"/>
        </w:rPr>
        <w:instrText xml:space="preserve"> HYPERLINK "http://www.procurement.am" </w:instrText>
      </w:r>
      <w:r w:rsidR="00C86D73">
        <w:fldChar w:fldCharType="separate"/>
      </w:r>
      <w:r w:rsidR="00F60C5F" w:rsidRPr="00F566BF">
        <w:rPr>
          <w:rFonts w:ascii="GHEA Grapalat" w:hAnsi="GHEA Grapalat" w:cs="Sylfaen"/>
          <w:i/>
          <w:sz w:val="22"/>
          <w:szCs w:val="22"/>
          <w:lang w:val="af-ZA"/>
        </w:rPr>
        <w:t>www.procurement.am</w:t>
      </w:r>
      <w:r w:rsidR="00C86D73">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C86D73">
        <w:fldChar w:fldCharType="begin"/>
      </w:r>
      <w:r w:rsidR="00C86D73" w:rsidRPr="00E52B55">
        <w:rPr>
          <w:lang w:val="af-ZA"/>
        </w:rPr>
        <w:instrText xml:space="preserve"> HYPERLINK "http://gnumner.am/website/images/original/%D5%88%D5%92%D5%82%D4</w:instrText>
      </w:r>
      <w:r w:rsidR="00C86D73" w:rsidRPr="00E52B55">
        <w:rPr>
          <w:lang w:val="af-ZA"/>
        </w:rPr>
        <w:instrText xml:space="preserve">%B5%D5%91%D5%88%D5%92%D5%85%D5%91.docx" </w:instrText>
      </w:r>
      <w:r w:rsidR="00C86D73">
        <w:fldChar w:fldCharType="separate"/>
      </w:r>
      <w:r w:rsidR="00F60C5F" w:rsidRPr="00F566BF">
        <w:rPr>
          <w:rFonts w:ascii="GHEA Grapalat" w:hAnsi="GHEA Grapalat" w:cs="Sylfaen"/>
          <w:i/>
          <w:sz w:val="22"/>
          <w:szCs w:val="22"/>
          <w:lang w:val="af-ZA"/>
        </w:rPr>
        <w:t>Էլեկտրոնային գնումների կատարման ուղեցույց</w:t>
      </w:r>
      <w:r w:rsidR="00C86D73">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C86D73">
        <w:fldChar w:fldCharType="begin"/>
      </w:r>
      <w:r w:rsidR="00C86D73" w:rsidRPr="00E52B55">
        <w:rPr>
          <w:lang w:val="af-ZA"/>
        </w:rPr>
        <w:instrText xml:space="preserve"> HYPERLINK "http://gnumner.am/hy/page/ughecuycner_dzernarkner/" </w:instrText>
      </w:r>
      <w:r w:rsidR="00C86D73">
        <w:fldChar w:fldCharType="separate"/>
      </w:r>
      <w:r w:rsidRPr="00F566BF">
        <w:rPr>
          <w:rFonts w:ascii="GHEA Grapalat" w:hAnsi="GHEA Grapalat" w:cs="Sylfaen"/>
          <w:i/>
          <w:sz w:val="22"/>
          <w:szCs w:val="22"/>
          <w:lang w:val="af-ZA"/>
        </w:rPr>
        <w:t>http://gnumner.am/hy/page/ughecuycner_dzernarkner/</w:t>
      </w:r>
      <w:r w:rsidR="00C86D73">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5686F117" w:rsidR="006947C7" w:rsidRPr="003B3800" w:rsidRDefault="002B785E" w:rsidP="006947C7">
      <w:pPr>
        <w:pStyle w:val="aa"/>
        <w:ind w:right="-7"/>
        <w:jc w:val="center"/>
        <w:rPr>
          <w:b/>
          <w:lang w:val="hy-AM"/>
        </w:rPr>
      </w:pPr>
      <w:r>
        <w:rPr>
          <w:b/>
          <w:lang w:val="hy-AM"/>
        </w:rPr>
        <w:t>ԹՈՒՄԱՆՅԱՆ ՀԱՄԱՅՆՔԻ ԴՍԵՂ ԲՆԱԿԱՎԱՅՐԻ 17-ՐԴ ՓՈՂՈՑԻ ՏՈՒՖՈՎ ՍԱԼԱՐԿՄԱՆ  ԱՇԽԱՏԱՆՔՆԵՐ</w:t>
      </w:r>
      <w:r w:rsidR="00265B46" w:rsidRPr="006947C7">
        <w:rPr>
          <w:b/>
          <w:lang w:val="hy-AM"/>
        </w:rPr>
        <w:t xml:space="preserve">Ի ՈՐԱԿԻ ՏԵԽՆԻԿԱԿԱՆ ՀՍԿՈՂՈՒԹՅԱՆ ԽՈՐՀՐԴԱՏՎԱԿԱՆ ԾԱՌԱՅՈՒԹՅՈՒՆՆԵՐԻ </w:t>
      </w:r>
      <w:r w:rsidR="00265B46" w:rsidRPr="003B3800">
        <w:rPr>
          <w:b/>
          <w:lang w:val="hy-AM"/>
        </w:rPr>
        <w:t>ՁԵՌՔԲԵՐՄԱՆ ՆՊԱՏԱԿՈՎ  ՀԱՅՏԱՐԱՐՎԱԾ ԳՆԱՆՇՄԱՆ ՀԱՐՑՄԱՆ</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FEA5C1B"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E3ACA2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2B785E">
        <w:rPr>
          <w:rFonts w:ascii="Arial" w:hAnsi="Arial" w:cs="Arial"/>
          <w:b/>
          <w:sz w:val="20"/>
          <w:szCs w:val="20"/>
          <w:lang w:val="ru-RU"/>
        </w:rPr>
        <w:t>ԼՄ</w:t>
      </w:r>
      <w:r w:rsidR="002B785E" w:rsidRPr="002B785E">
        <w:rPr>
          <w:rFonts w:ascii="Arial" w:hAnsi="Arial" w:cs="Arial"/>
          <w:b/>
          <w:sz w:val="20"/>
          <w:szCs w:val="20"/>
          <w:lang w:val="af-ZA"/>
        </w:rPr>
        <w:t>-</w:t>
      </w:r>
      <w:r w:rsidR="002B785E">
        <w:rPr>
          <w:rFonts w:ascii="Arial" w:hAnsi="Arial" w:cs="Arial"/>
          <w:b/>
          <w:sz w:val="20"/>
          <w:szCs w:val="20"/>
          <w:lang w:val="ru-RU"/>
        </w:rPr>
        <w:t>ԹՀ</w:t>
      </w:r>
      <w:r w:rsidR="002B785E" w:rsidRPr="002B785E">
        <w:rPr>
          <w:rFonts w:ascii="Arial" w:hAnsi="Arial" w:cs="Arial"/>
          <w:b/>
          <w:sz w:val="20"/>
          <w:szCs w:val="20"/>
          <w:lang w:val="af-ZA"/>
        </w:rPr>
        <w:t>-</w:t>
      </w:r>
      <w:r w:rsidR="002B785E">
        <w:rPr>
          <w:rFonts w:ascii="Arial" w:hAnsi="Arial" w:cs="Arial"/>
          <w:b/>
          <w:sz w:val="20"/>
          <w:szCs w:val="20"/>
          <w:lang w:val="ru-RU"/>
        </w:rPr>
        <w:t>ԳՀԽԾՁԲ</w:t>
      </w:r>
      <w:r w:rsidR="002B785E" w:rsidRPr="002B785E">
        <w:rPr>
          <w:rFonts w:ascii="Arial" w:hAnsi="Arial" w:cs="Arial"/>
          <w:b/>
          <w:sz w:val="20"/>
          <w:szCs w:val="20"/>
          <w:lang w:val="af-ZA"/>
        </w:rPr>
        <w:t>-25/28</w:t>
      </w:r>
      <w:r w:rsidR="004E5E84">
        <w:rPr>
          <w:rFonts w:ascii="Arial" w:hAnsi="Arial" w:cs="Arial"/>
          <w:b/>
          <w:sz w:val="20"/>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A4A924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2B785E">
        <w:rPr>
          <w:rFonts w:ascii="Arial" w:hAnsi="Arial" w:cs="Arial"/>
          <w:b/>
          <w:sz w:val="20"/>
          <w:szCs w:val="20"/>
          <w:lang w:val="ru-RU"/>
        </w:rPr>
        <w:t>ԼՄ</w:t>
      </w:r>
      <w:r w:rsidR="002B785E" w:rsidRPr="002B785E">
        <w:rPr>
          <w:rFonts w:ascii="Arial" w:hAnsi="Arial" w:cs="Arial"/>
          <w:b/>
          <w:sz w:val="20"/>
          <w:szCs w:val="20"/>
          <w:lang w:val="af-ZA"/>
        </w:rPr>
        <w:t>-</w:t>
      </w:r>
      <w:r w:rsidR="002B785E">
        <w:rPr>
          <w:rFonts w:ascii="Arial" w:hAnsi="Arial" w:cs="Arial"/>
          <w:b/>
          <w:sz w:val="20"/>
          <w:szCs w:val="20"/>
          <w:lang w:val="ru-RU"/>
        </w:rPr>
        <w:t>ԹՀ</w:t>
      </w:r>
      <w:r w:rsidR="002B785E" w:rsidRPr="002B785E">
        <w:rPr>
          <w:rFonts w:ascii="Arial" w:hAnsi="Arial" w:cs="Arial"/>
          <w:b/>
          <w:sz w:val="20"/>
          <w:szCs w:val="20"/>
          <w:lang w:val="af-ZA"/>
        </w:rPr>
        <w:t>-</w:t>
      </w:r>
      <w:r w:rsidR="002B785E">
        <w:rPr>
          <w:rFonts w:ascii="Arial" w:hAnsi="Arial" w:cs="Arial"/>
          <w:b/>
          <w:sz w:val="20"/>
          <w:szCs w:val="20"/>
          <w:lang w:val="ru-RU"/>
        </w:rPr>
        <w:t>ԳՀԽԾՁԲ</w:t>
      </w:r>
      <w:r w:rsidR="002B785E" w:rsidRPr="002B785E">
        <w:rPr>
          <w:rFonts w:ascii="Arial" w:hAnsi="Arial" w:cs="Arial"/>
          <w:b/>
          <w:sz w:val="20"/>
          <w:szCs w:val="20"/>
          <w:lang w:val="af-ZA"/>
        </w:rPr>
        <w:t>-25/28</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B3EF84B" w:rsidR="00096865" w:rsidRPr="006947C7" w:rsidRDefault="00845AA5" w:rsidP="0049603F">
      <w:pPr>
        <w:pStyle w:val="aa"/>
        <w:ind w:right="-7"/>
        <w:jc w:val="both"/>
        <w:rPr>
          <w:b/>
          <w:sz w:val="20"/>
          <w:szCs w:val="20"/>
          <w:lang w:val="af-ZA"/>
        </w:rPr>
      </w:pPr>
      <w:r w:rsidRPr="006947C7">
        <w:rPr>
          <w:b/>
          <w:sz w:val="20"/>
          <w:szCs w:val="20"/>
          <w:lang w:val="af-ZA"/>
        </w:rPr>
        <w:t xml:space="preserve">1.1 </w:t>
      </w:r>
      <w:r w:rsidR="00E94B67" w:rsidRPr="006947C7">
        <w:rPr>
          <w:b/>
          <w:sz w:val="20"/>
          <w:szCs w:val="20"/>
          <w:lang w:val="af-ZA"/>
        </w:rPr>
        <w:t xml:space="preserve">գնման առարկա է հանդիսանում  </w:t>
      </w:r>
      <w:r w:rsidR="002B785E">
        <w:rPr>
          <w:b/>
          <w:sz w:val="20"/>
          <w:szCs w:val="20"/>
          <w:lang w:val="af-ZA"/>
        </w:rPr>
        <w:t>Թումանյան համայնքի Դսեղ բնակավայրի 17-րդ փողոցի տուֆով սալարկման  աշխատանքներ</w:t>
      </w:r>
      <w:r w:rsidR="006947C7" w:rsidRPr="006947C7">
        <w:rPr>
          <w:b/>
          <w:sz w:val="20"/>
          <w:szCs w:val="20"/>
          <w:lang w:val="af-ZA"/>
        </w:rPr>
        <w:t>ի որակի տեխնիկական հսկողության խորհրդատվական ծառայությունների</w:t>
      </w:r>
      <w:r w:rsidR="0031494B" w:rsidRPr="006947C7">
        <w:rPr>
          <w:b/>
          <w:sz w:val="20"/>
          <w:szCs w:val="20"/>
          <w:lang w:val="af-ZA"/>
        </w:rPr>
        <w:t xml:space="preserve"> </w:t>
      </w:r>
      <w:r w:rsidR="00E94B67" w:rsidRPr="006947C7">
        <w:rPr>
          <w:b/>
          <w:sz w:val="20"/>
          <w:szCs w:val="20"/>
          <w:lang w:val="af-ZA"/>
        </w:rPr>
        <w:t xml:space="preserve">ձեռքբերումը (այսուհետ` նաև ծառայություն), որոնք խմբավորված  </w:t>
      </w:r>
      <w:r w:rsidR="00096865" w:rsidRPr="006947C7">
        <w:rPr>
          <w:b/>
          <w:sz w:val="20"/>
          <w:szCs w:val="20"/>
          <w:lang w:val="af-ZA"/>
        </w:rPr>
        <w:t xml:space="preserve">են </w:t>
      </w:r>
      <w:r w:rsidR="000A18AC" w:rsidRPr="006947C7">
        <w:rPr>
          <w:b/>
          <w:sz w:val="20"/>
          <w:szCs w:val="20"/>
          <w:lang w:val="af-ZA"/>
        </w:rPr>
        <w:t xml:space="preserve">1 </w:t>
      </w:r>
      <w:r w:rsidR="00096865" w:rsidRPr="006947C7">
        <w:rPr>
          <w:b/>
          <w:sz w:val="20"/>
          <w:szCs w:val="20"/>
          <w:lang w:val="af-ZA"/>
        </w:rPr>
        <w:t>չափաբաժն</w:t>
      </w:r>
      <w:r w:rsidR="00753E6E" w:rsidRPr="006947C7">
        <w:rPr>
          <w:b/>
          <w:sz w:val="20"/>
          <w:szCs w:val="20"/>
          <w:lang w:val="af-ZA"/>
        </w:rPr>
        <w:t>ում</w:t>
      </w:r>
      <w:r w:rsidR="00096865" w:rsidRPr="006947C7">
        <w:rPr>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E52B55"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1551D4E8" w:rsidR="00AF1694" w:rsidRPr="00134B5A" w:rsidRDefault="002B785E" w:rsidP="00AF1694">
            <w:pPr>
              <w:pStyle w:val="23"/>
              <w:spacing w:line="240" w:lineRule="auto"/>
              <w:ind w:firstLine="0"/>
              <w:jc w:val="center"/>
              <w:rPr>
                <w:rFonts w:ascii="GHEA Grapalat" w:hAnsi="GHEA Grapalat"/>
                <w:sz w:val="16"/>
                <w:lang w:val="hy-AM"/>
              </w:rPr>
            </w:pPr>
            <w:r>
              <w:rPr>
                <w:rFonts w:ascii="GHEA Grapalat" w:hAnsi="GHEA Grapalat"/>
                <w:sz w:val="16"/>
                <w:lang w:val="hy-AM"/>
              </w:rPr>
              <w:t>1126380</w:t>
            </w:r>
          </w:p>
        </w:tc>
        <w:tc>
          <w:tcPr>
            <w:tcW w:w="6806" w:type="dxa"/>
            <w:vAlign w:val="center"/>
          </w:tcPr>
          <w:p w14:paraId="433DE288" w14:textId="0D47ED40" w:rsidR="00AF1694" w:rsidRPr="000A18AC" w:rsidRDefault="002B785E" w:rsidP="000A18AC">
            <w:pPr>
              <w:rPr>
                <w:rFonts w:ascii="GHEA Grapalat" w:hAnsi="GHEA Grapalat"/>
                <w:szCs w:val="22"/>
                <w:lang w:val="es-ES"/>
              </w:rPr>
            </w:pPr>
            <w:r>
              <w:rPr>
                <w:b/>
                <w:sz w:val="20"/>
                <w:szCs w:val="20"/>
                <w:lang w:val="af-ZA"/>
              </w:rPr>
              <w:t>Թումանյան համայնքի Դսեղ բնակավայրի 17-րդ փողոցի տուֆով սալարկման  աշխատանքներ</w:t>
            </w:r>
            <w:r w:rsidR="006947C7" w:rsidRPr="006947C7">
              <w:rPr>
                <w:b/>
                <w:sz w:val="20"/>
                <w:szCs w:val="20"/>
                <w:lang w:val="hy-AM"/>
              </w:rPr>
              <w:t>ի</w:t>
            </w:r>
            <w:r w:rsidR="006947C7" w:rsidRPr="006947C7">
              <w:rPr>
                <w:i/>
                <w:sz w:val="20"/>
                <w:szCs w:val="20"/>
                <w:lang w:val="hy-AM"/>
              </w:rPr>
              <w:t xml:space="preserve"> </w:t>
            </w:r>
            <w:r w:rsidR="006947C7" w:rsidRPr="006947C7">
              <w:rPr>
                <w:b/>
                <w:sz w:val="20"/>
                <w:szCs w:val="20"/>
                <w:lang w:val="af-ZA"/>
              </w:rPr>
              <w:t>որակի տեխնիկական հսկողության խորհրդատվական ծառայություններ</w:t>
            </w:r>
          </w:p>
        </w:tc>
      </w:tr>
    </w:tbl>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6BCE2663" w14:textId="77777777" w:rsidR="00745B11" w:rsidRPr="00F566BF" w:rsidRDefault="00745B11" w:rsidP="00EF3662">
      <w:pPr>
        <w:pStyle w:val="23"/>
        <w:spacing w:line="240" w:lineRule="auto"/>
        <w:ind w:firstLine="567"/>
        <w:rPr>
          <w:rFonts w:ascii="GHEA Grapalat" w:hAnsi="GHEA Grapalat"/>
        </w:rPr>
      </w:pPr>
    </w:p>
    <w:p w14:paraId="59EDFC39" w14:textId="77777777" w:rsidR="000921F1" w:rsidRPr="000C1893" w:rsidRDefault="000921F1" w:rsidP="000921F1">
      <w:pPr>
        <w:pStyle w:val="aff3"/>
        <w:spacing w:after="120"/>
        <w:ind w:left="-142" w:firstLine="709"/>
        <w:jc w:val="both"/>
        <w:rPr>
          <w:rFonts w:ascii="GHEA Grapalat" w:hAnsi="GHEA Grapalat"/>
          <w:b/>
          <w:i/>
          <w:sz w:val="20"/>
          <w:szCs w:val="20"/>
          <w:lang w:val="hy-AM"/>
        </w:rPr>
      </w:pPr>
      <w:r w:rsidRPr="000C1893">
        <w:rPr>
          <w:rFonts w:ascii="GHEA Grapalat" w:hAnsi="GHEA Grapalat"/>
          <w:b/>
          <w:i/>
          <w:sz w:val="20"/>
          <w:szCs w:val="20"/>
          <w:lang w:val="hy-AM"/>
        </w:rPr>
        <w:t>«Քաղաքաշինության բնագավառում լիցենզավորման ու որակավորման կարգը հաստատելու մասին» ՀՀ կառավարության 30</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11</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2023թ</w:t>
      </w:r>
      <w:r w:rsidRPr="000C1893">
        <w:rPr>
          <w:rFonts w:ascii="Microsoft YaHei" w:eastAsia="Microsoft YaHei" w:hAnsi="Microsoft YaHei" w:cs="Microsoft YaHei" w:hint="eastAsia"/>
          <w:b/>
          <w:i/>
          <w:sz w:val="20"/>
          <w:szCs w:val="20"/>
          <w:lang w:val="hy-AM"/>
        </w:rPr>
        <w:t>․</w:t>
      </w:r>
      <w:r w:rsidRPr="000C1893">
        <w:rPr>
          <w:rFonts w:ascii="GHEA Grapalat" w:hAnsi="GHEA Grapalat"/>
          <w:b/>
          <w:i/>
          <w:sz w:val="20"/>
          <w:szCs w:val="20"/>
          <w:lang w:val="hy-AM"/>
        </w:rPr>
        <w:t xml:space="preserve"> թիվ 2106-Ն որոշման թիվ 1 հավելվածով սահմանված փաստաթղթերի փաթեթ և ծառայության մատուցման ողջ ընթացքում պետք է ունենա նշված որոշմամբ </w:t>
      </w:r>
      <w:r w:rsidRPr="000C1893">
        <w:rPr>
          <w:rFonts w:ascii="GHEA Grapalat" w:hAnsi="GHEA Grapalat" w:cs="GHEA Grapalat"/>
          <w:b/>
          <w:i/>
          <w:sz w:val="20"/>
          <w:szCs w:val="20"/>
          <w:lang w:val="hy-AM"/>
        </w:rPr>
        <w:t>սահմանված</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փաստաթղթերի</w:t>
      </w:r>
      <w:r w:rsidRPr="000C1893">
        <w:rPr>
          <w:rFonts w:ascii="GHEA Grapalat" w:hAnsi="GHEA Grapalat"/>
          <w:b/>
          <w:i/>
          <w:sz w:val="20"/>
          <w:szCs w:val="20"/>
          <w:lang w:val="hy-AM"/>
        </w:rPr>
        <w:t xml:space="preserve"> </w:t>
      </w:r>
      <w:r w:rsidRPr="000C1893">
        <w:rPr>
          <w:rFonts w:ascii="GHEA Grapalat" w:hAnsi="GHEA Grapalat" w:cs="GHEA Grapalat"/>
          <w:b/>
          <w:i/>
          <w:sz w:val="20"/>
          <w:szCs w:val="20"/>
          <w:lang w:val="hy-AM"/>
        </w:rPr>
        <w:t>փաթեթը</w:t>
      </w:r>
      <w:r w:rsidRPr="000C1893">
        <w:rPr>
          <w:rFonts w:ascii="GHEA Grapalat" w:hAnsi="GHEA Grapalat"/>
          <w:b/>
          <w:i/>
          <w:sz w:val="20"/>
          <w:szCs w:val="20"/>
          <w:lang w:val="hy-AM"/>
        </w:rPr>
        <w:t>` համաձայն հետևյալ աղյուսակի:</w:t>
      </w:r>
    </w:p>
    <w:tbl>
      <w:tblPr>
        <w:tblStyle w:val="aff2"/>
        <w:tblW w:w="10348" w:type="dxa"/>
        <w:tblInd w:w="-5" w:type="dxa"/>
        <w:tblCellMar>
          <w:top w:w="57" w:type="dxa"/>
          <w:bottom w:w="28" w:type="dxa"/>
        </w:tblCellMar>
        <w:tblLook w:val="04A0" w:firstRow="1" w:lastRow="0" w:firstColumn="1" w:lastColumn="0" w:noHBand="0" w:noVBand="1"/>
      </w:tblPr>
      <w:tblGrid>
        <w:gridCol w:w="4962"/>
        <w:gridCol w:w="5386"/>
      </w:tblGrid>
      <w:tr w:rsidR="000921F1" w:rsidRPr="00FA46E0" w14:paraId="0BE1C924" w14:textId="77777777" w:rsidTr="00877E21">
        <w:trPr>
          <w:trHeight w:val="684"/>
        </w:trPr>
        <w:tc>
          <w:tcPr>
            <w:tcW w:w="4962" w:type="dxa"/>
            <w:shd w:val="clear" w:color="auto" w:fill="auto"/>
            <w:vAlign w:val="center"/>
          </w:tcPr>
          <w:p w14:paraId="19F1EC34" w14:textId="77777777" w:rsidR="000921F1" w:rsidRPr="00FA46E0" w:rsidRDefault="000921F1" w:rsidP="00A87053">
            <w:pPr>
              <w:rPr>
                <w:rFonts w:ascii="GHEA Grapalat" w:hAnsi="GHEA Grapalat"/>
                <w:b/>
                <w:i/>
                <w:sz w:val="20"/>
                <w:szCs w:val="20"/>
                <w:lang w:val="hy-AM"/>
              </w:rPr>
            </w:pPr>
            <w:bookmarkStart w:id="3" w:name="_Hlk202274564"/>
            <w:r w:rsidRPr="00FA46E0">
              <w:rPr>
                <w:rFonts w:ascii="GHEA Grapalat" w:hAnsi="GHEA Grapalat"/>
                <w:b/>
                <w:i/>
                <w:sz w:val="20"/>
                <w:szCs w:val="20"/>
                <w:lang w:val="hy-AM"/>
              </w:rPr>
              <w:t>Լիցենզավորման ենթակա գործունեության տեսակը</w:t>
            </w:r>
          </w:p>
        </w:tc>
        <w:tc>
          <w:tcPr>
            <w:tcW w:w="5386" w:type="dxa"/>
            <w:shd w:val="clear" w:color="auto" w:fill="auto"/>
            <w:vAlign w:val="center"/>
          </w:tcPr>
          <w:p w14:paraId="70FF4408" w14:textId="77777777" w:rsidR="000921F1" w:rsidRPr="00FA46E0" w:rsidRDefault="000921F1" w:rsidP="00A87053">
            <w:pPr>
              <w:rPr>
                <w:rFonts w:ascii="GHEA Grapalat" w:hAnsi="GHEA Grapalat"/>
                <w:b/>
                <w:i/>
                <w:sz w:val="20"/>
                <w:szCs w:val="20"/>
                <w:lang w:val="hy-AM"/>
              </w:rPr>
            </w:pPr>
            <w:r w:rsidRPr="00FA46E0">
              <w:rPr>
                <w:rFonts w:ascii="GHEA Grapalat" w:hAnsi="GHEA Grapalat"/>
                <w:b/>
                <w:i/>
                <w:sz w:val="20"/>
                <w:szCs w:val="20"/>
                <w:lang w:val="hy-AM"/>
              </w:rPr>
              <w:t>շինարարության որակի տեխնիկական հսկողություն</w:t>
            </w:r>
          </w:p>
        </w:tc>
      </w:tr>
      <w:tr w:rsidR="000921F1" w:rsidRPr="00FA46E0" w14:paraId="2141B815" w14:textId="77777777" w:rsidTr="00877E21">
        <w:trPr>
          <w:trHeight w:val="197"/>
        </w:trPr>
        <w:tc>
          <w:tcPr>
            <w:tcW w:w="4962" w:type="dxa"/>
          </w:tcPr>
          <w:p w14:paraId="6FEE22A5"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 xml:space="preserve">Լիցենզիայի դաս և հավաստագրի կարգ </w:t>
            </w:r>
          </w:p>
        </w:tc>
        <w:tc>
          <w:tcPr>
            <w:tcW w:w="5386" w:type="dxa"/>
          </w:tcPr>
          <w:p w14:paraId="1DB4197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1-ին կամ 2-րդ</w:t>
            </w:r>
          </w:p>
        </w:tc>
      </w:tr>
      <w:tr w:rsidR="000921F1" w:rsidRPr="00FA46E0" w14:paraId="40C7FF96" w14:textId="77777777" w:rsidTr="00877E21">
        <w:trPr>
          <w:trHeight w:val="197"/>
        </w:trPr>
        <w:tc>
          <w:tcPr>
            <w:tcW w:w="4962" w:type="dxa"/>
          </w:tcPr>
          <w:p w14:paraId="713FCCE6"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 xml:space="preserve">Լիցենզիայի ծածկագիրը </w:t>
            </w:r>
          </w:p>
        </w:tc>
        <w:tc>
          <w:tcPr>
            <w:tcW w:w="5386" w:type="dxa"/>
          </w:tcPr>
          <w:p w14:paraId="37A49A80"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04</w:t>
            </w:r>
          </w:p>
        </w:tc>
      </w:tr>
      <w:tr w:rsidR="000921F1" w:rsidRPr="00E52B55" w14:paraId="263C057F" w14:textId="77777777" w:rsidTr="00877E21">
        <w:trPr>
          <w:trHeight w:val="814"/>
        </w:trPr>
        <w:tc>
          <w:tcPr>
            <w:tcW w:w="4962" w:type="dxa"/>
          </w:tcPr>
          <w:p w14:paraId="53A4E439" w14:textId="77777777" w:rsidR="000921F1" w:rsidRPr="00FA46E0" w:rsidRDefault="000921F1" w:rsidP="00A87053">
            <w:pPr>
              <w:rPr>
                <w:rFonts w:ascii="GHEA Grapalat" w:hAnsi="GHEA Grapalat"/>
                <w:sz w:val="20"/>
                <w:szCs w:val="20"/>
                <w:lang w:val="hy-AM"/>
              </w:rPr>
            </w:pPr>
            <w:r w:rsidRPr="00FA46E0">
              <w:rPr>
                <w:rFonts w:ascii="GHEA Grapalat" w:hAnsi="GHEA Grapalat"/>
                <w:sz w:val="20"/>
                <w:szCs w:val="20"/>
                <w:lang w:val="hy-AM"/>
              </w:rPr>
              <w:t>Լիցենզիայի անբաժանելի մաս կազմող ներդիրի տեսակ</w:t>
            </w:r>
          </w:p>
        </w:tc>
        <w:tc>
          <w:tcPr>
            <w:tcW w:w="5386" w:type="dxa"/>
          </w:tcPr>
          <w:p w14:paraId="77D44A87"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0921F1" w:rsidRPr="00FA46E0" w14:paraId="622D8955" w14:textId="77777777" w:rsidTr="00877E21">
        <w:trPr>
          <w:trHeight w:val="185"/>
        </w:trPr>
        <w:tc>
          <w:tcPr>
            <w:tcW w:w="4962" w:type="dxa"/>
          </w:tcPr>
          <w:p w14:paraId="67AB94B4"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 xml:space="preserve">Ներդիրի համար </w:t>
            </w:r>
          </w:p>
        </w:tc>
        <w:tc>
          <w:tcPr>
            <w:tcW w:w="5386" w:type="dxa"/>
          </w:tcPr>
          <w:p w14:paraId="3C74A6BE" w14:textId="77777777" w:rsidR="000921F1" w:rsidRPr="00FA46E0" w:rsidRDefault="000921F1" w:rsidP="00A87053">
            <w:pPr>
              <w:jc w:val="both"/>
              <w:rPr>
                <w:rFonts w:ascii="GHEA Grapalat" w:hAnsi="GHEA Grapalat"/>
                <w:sz w:val="20"/>
                <w:szCs w:val="20"/>
                <w:lang w:val="hy-AM"/>
              </w:rPr>
            </w:pPr>
            <w:r w:rsidRPr="00FA46E0">
              <w:rPr>
                <w:rFonts w:ascii="GHEA Grapalat" w:hAnsi="GHEA Grapalat"/>
                <w:sz w:val="20"/>
                <w:szCs w:val="20"/>
                <w:lang w:val="hy-AM"/>
              </w:rPr>
              <w:t>09</w:t>
            </w:r>
          </w:p>
        </w:tc>
      </w:tr>
      <w:bookmarkEnd w:id="3"/>
    </w:tbl>
    <w:p w14:paraId="07FA7892" w14:textId="77777777" w:rsidR="000921F1" w:rsidRDefault="000921F1" w:rsidP="000921F1">
      <w:pPr>
        <w:ind w:firstLine="540"/>
        <w:jc w:val="both"/>
        <w:rPr>
          <w:rFonts w:ascii="GHEA Grapalat" w:hAnsi="GHEA Grapalat"/>
          <w:b/>
          <w:i/>
          <w:sz w:val="20"/>
          <w:szCs w:val="20"/>
          <w:lang w:val="hy-AM"/>
        </w:rPr>
      </w:pPr>
    </w:p>
    <w:p w14:paraId="4C90687E" w14:textId="77777777" w:rsidR="00877E21" w:rsidRPr="00AD1CB6" w:rsidRDefault="00877E21" w:rsidP="00877E21">
      <w:pPr>
        <w:spacing w:after="200" w:line="276" w:lineRule="auto"/>
        <w:ind w:left="720" w:hanging="294"/>
        <w:jc w:val="both"/>
        <w:rPr>
          <w:rFonts w:ascii="GHEA Grapalat" w:hAnsi="GHEA Grapalat"/>
          <w:b/>
          <w:i/>
          <w:sz w:val="20"/>
          <w:szCs w:val="20"/>
          <w:u w:val="single"/>
          <w:lang w:val="hy-AM"/>
        </w:rPr>
      </w:pPr>
      <w:r w:rsidRPr="00AD1CB6">
        <w:rPr>
          <w:rFonts w:ascii="GHEA Grapalat" w:hAnsi="GHEA Grapalat"/>
          <w:b/>
          <w:i/>
          <w:sz w:val="20"/>
          <w:szCs w:val="20"/>
          <w:u w:val="single"/>
          <w:lang w:val="hy-AM"/>
        </w:rPr>
        <w:t>Խորհրդատուն պետք է ունենա հետևյալ պաշտոնների և քանակի փորձառու հիմնական անձնակազմ՝</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2FE404B" w14:textId="77777777" w:rsidTr="00877E21">
        <w:trPr>
          <w:trHeight w:val="497"/>
        </w:trPr>
        <w:tc>
          <w:tcPr>
            <w:tcW w:w="1620" w:type="dxa"/>
            <w:shd w:val="clear" w:color="auto" w:fill="auto"/>
            <w:tcMar>
              <w:top w:w="57" w:type="dxa"/>
              <w:left w:w="57" w:type="dxa"/>
              <w:bottom w:w="57" w:type="dxa"/>
              <w:right w:w="57" w:type="dxa"/>
            </w:tcMar>
            <w:vAlign w:val="center"/>
          </w:tcPr>
          <w:p w14:paraId="5B0587BC" w14:textId="77777777" w:rsidR="00877E21" w:rsidRPr="008B68E2" w:rsidRDefault="00877E21" w:rsidP="002B785E">
            <w:pPr>
              <w:jc w:val="center"/>
              <w:rPr>
                <w:rFonts w:ascii="GHEA Grapalat" w:hAnsi="GHEA Grapalat"/>
                <w:b/>
                <w:sz w:val="18"/>
                <w:szCs w:val="16"/>
                <w:lang w:val="hy-AM"/>
              </w:rPr>
            </w:pPr>
            <w:bookmarkStart w:id="4" w:name="_Hlk202274723"/>
            <w:r w:rsidRPr="008B68E2">
              <w:rPr>
                <w:rFonts w:ascii="GHEA Grapalat" w:hAnsi="GHEA Grapalat"/>
                <w:b/>
                <w:sz w:val="18"/>
                <w:szCs w:val="16"/>
                <w:lang w:val="en-GB"/>
              </w:rPr>
              <w:t>աշտոն</w:t>
            </w:r>
          </w:p>
        </w:tc>
        <w:tc>
          <w:tcPr>
            <w:tcW w:w="1260" w:type="dxa"/>
            <w:shd w:val="clear" w:color="auto" w:fill="auto"/>
            <w:tcMar>
              <w:top w:w="57" w:type="dxa"/>
              <w:left w:w="57" w:type="dxa"/>
              <w:bottom w:w="57" w:type="dxa"/>
              <w:right w:w="57" w:type="dxa"/>
            </w:tcMar>
            <w:vAlign w:val="center"/>
          </w:tcPr>
          <w:p w14:paraId="7E351F98" w14:textId="77777777" w:rsidR="00877E21" w:rsidRPr="008B68E2" w:rsidRDefault="00877E21" w:rsidP="002B785E">
            <w:pPr>
              <w:jc w:val="center"/>
              <w:rPr>
                <w:rFonts w:ascii="GHEA Grapalat" w:hAnsi="GHEA Grapalat"/>
                <w:b/>
                <w:sz w:val="18"/>
                <w:szCs w:val="16"/>
                <w:lang w:val="en-GB"/>
              </w:rPr>
            </w:pPr>
            <w:r w:rsidRPr="008B68E2">
              <w:rPr>
                <w:rFonts w:ascii="GHEA Grapalat" w:hAnsi="GHEA Grapalat"/>
                <w:b/>
                <w:sz w:val="18"/>
                <w:szCs w:val="16"/>
                <w:lang w:val="en-GB"/>
              </w:rPr>
              <w:t xml:space="preserve">Նվազագույն պահանջվող քանակ </w:t>
            </w:r>
          </w:p>
        </w:tc>
        <w:tc>
          <w:tcPr>
            <w:tcW w:w="1710" w:type="dxa"/>
            <w:shd w:val="clear" w:color="auto" w:fill="auto"/>
            <w:tcMar>
              <w:top w:w="57" w:type="dxa"/>
              <w:left w:w="57" w:type="dxa"/>
              <w:bottom w:w="57" w:type="dxa"/>
              <w:right w:w="57" w:type="dxa"/>
            </w:tcMar>
            <w:vAlign w:val="center"/>
          </w:tcPr>
          <w:p w14:paraId="570A046D" w14:textId="77777777" w:rsidR="00877E21" w:rsidRPr="008B68E2" w:rsidRDefault="00877E21" w:rsidP="002B785E">
            <w:pPr>
              <w:jc w:val="center"/>
              <w:rPr>
                <w:rFonts w:ascii="GHEA Grapalat" w:hAnsi="GHEA Grapalat"/>
                <w:b/>
                <w:sz w:val="18"/>
                <w:szCs w:val="16"/>
                <w:lang w:val="hy-AM"/>
              </w:rPr>
            </w:pPr>
            <w:r w:rsidRPr="00232D88">
              <w:rPr>
                <w:rFonts w:ascii="GHEA Grapalat" w:hAnsi="GHEA Grapalat"/>
                <w:b/>
                <w:sz w:val="18"/>
                <w:szCs w:val="16"/>
                <w:lang w:val="hy-AM"/>
              </w:rPr>
              <w:t>Միջազգային</w:t>
            </w:r>
            <w:r>
              <w:rPr>
                <w:rFonts w:ascii="GHEA Grapalat" w:hAnsi="GHEA Grapalat"/>
                <w:b/>
                <w:sz w:val="18"/>
                <w:szCs w:val="16"/>
                <w:lang w:val="hy-AM"/>
              </w:rPr>
              <w:t>/</w:t>
            </w:r>
            <w:r w:rsidRPr="00232D88">
              <w:rPr>
                <w:rFonts w:ascii="GHEA Grapalat" w:hAnsi="GHEA Grapalat"/>
                <w:b/>
                <w:sz w:val="18"/>
                <w:szCs w:val="16"/>
                <w:lang w:val="hy-AM"/>
              </w:rPr>
              <w:t xml:space="preserve"> </w:t>
            </w:r>
            <w:r>
              <w:rPr>
                <w:rFonts w:ascii="GHEA Grapalat" w:hAnsi="GHEA Grapalat"/>
                <w:b/>
                <w:sz w:val="18"/>
                <w:szCs w:val="16"/>
                <w:lang w:val="hy-AM"/>
              </w:rPr>
              <w:t>տ</w:t>
            </w:r>
            <w:r w:rsidRPr="00232D88">
              <w:rPr>
                <w:rFonts w:ascii="GHEA Grapalat" w:hAnsi="GHEA Grapalat"/>
                <w:b/>
                <w:sz w:val="18"/>
                <w:szCs w:val="16"/>
                <w:lang w:val="hy-AM"/>
              </w:rPr>
              <w:t>եղական</w:t>
            </w:r>
          </w:p>
        </w:tc>
        <w:tc>
          <w:tcPr>
            <w:tcW w:w="5040" w:type="dxa"/>
            <w:shd w:val="clear" w:color="auto" w:fill="auto"/>
            <w:tcMar>
              <w:top w:w="57" w:type="dxa"/>
              <w:left w:w="57" w:type="dxa"/>
              <w:bottom w:w="57" w:type="dxa"/>
              <w:right w:w="57" w:type="dxa"/>
            </w:tcMar>
            <w:vAlign w:val="center"/>
          </w:tcPr>
          <w:p w14:paraId="3658AD54" w14:textId="77777777" w:rsidR="00877E21" w:rsidRPr="008B68E2" w:rsidRDefault="00877E21" w:rsidP="002B785E">
            <w:pPr>
              <w:jc w:val="center"/>
              <w:rPr>
                <w:rFonts w:ascii="GHEA Grapalat" w:hAnsi="GHEA Grapalat"/>
                <w:b/>
                <w:sz w:val="18"/>
                <w:szCs w:val="16"/>
                <w:lang w:val="hy-AM"/>
              </w:rPr>
            </w:pPr>
            <w:r w:rsidRPr="008B68E2">
              <w:rPr>
                <w:rFonts w:ascii="GHEA Grapalat" w:hAnsi="GHEA Grapalat"/>
                <w:b/>
                <w:sz w:val="18"/>
                <w:szCs w:val="16"/>
                <w:lang w:val="en-GB"/>
              </w:rPr>
              <w:t>Փ</w:t>
            </w:r>
            <w:r w:rsidRPr="008B68E2">
              <w:rPr>
                <w:rFonts w:ascii="GHEA Grapalat" w:hAnsi="GHEA Grapalat"/>
                <w:b/>
                <w:sz w:val="18"/>
                <w:szCs w:val="16"/>
                <w:lang w:val="hy-AM"/>
              </w:rPr>
              <w:t>որձառու</w:t>
            </w:r>
            <w:r w:rsidRPr="008B68E2">
              <w:rPr>
                <w:rFonts w:ascii="GHEA Grapalat" w:hAnsi="GHEA Grapalat"/>
                <w:b/>
                <w:sz w:val="18"/>
                <w:szCs w:val="16"/>
                <w:lang w:val="en-GB"/>
              </w:rPr>
              <w:t>թյան նվազագույն պահանջ</w:t>
            </w:r>
          </w:p>
        </w:tc>
      </w:tr>
      <w:tr w:rsidR="00877E21" w:rsidRPr="00724C1C" w14:paraId="7D8ACDE4" w14:textId="77777777" w:rsidTr="002B785E">
        <w:trPr>
          <w:trHeight w:val="1067"/>
        </w:trPr>
        <w:tc>
          <w:tcPr>
            <w:tcW w:w="1620" w:type="dxa"/>
            <w:shd w:val="clear" w:color="auto" w:fill="auto"/>
            <w:tcMar>
              <w:top w:w="57" w:type="dxa"/>
              <w:left w:w="57" w:type="dxa"/>
              <w:bottom w:w="57" w:type="dxa"/>
              <w:right w:w="57" w:type="dxa"/>
            </w:tcMar>
            <w:vAlign w:val="center"/>
          </w:tcPr>
          <w:p w14:paraId="6EF52960" w14:textId="77777777" w:rsidR="00877E21" w:rsidRPr="004A20D4" w:rsidRDefault="00877E21" w:rsidP="002B785E">
            <w:pPr>
              <w:jc w:val="center"/>
              <w:rPr>
                <w:rFonts w:ascii="GHEA Grapalat" w:hAnsi="GHEA Grapalat"/>
                <w:sz w:val="18"/>
                <w:szCs w:val="16"/>
                <w:lang w:val="hy-AM"/>
              </w:rPr>
            </w:pPr>
            <w:r w:rsidRPr="00F06F31">
              <w:rPr>
                <w:rFonts w:ascii="GHEA Grapalat" w:hAnsi="GHEA Grapalat"/>
                <w:sz w:val="18"/>
                <w:szCs w:val="16"/>
                <w:lang w:val="en-GB"/>
              </w:rPr>
              <w:t>Թիմի ղեկավա</w:t>
            </w:r>
            <w:r w:rsidRPr="00F06F31">
              <w:rPr>
                <w:rFonts w:ascii="GHEA Grapalat" w:hAnsi="GHEA Grapalat"/>
                <w:sz w:val="18"/>
                <w:szCs w:val="16"/>
                <w:lang w:val="hy-AM"/>
              </w:rPr>
              <w:t>ր</w:t>
            </w:r>
          </w:p>
        </w:tc>
        <w:tc>
          <w:tcPr>
            <w:tcW w:w="1260" w:type="dxa"/>
            <w:shd w:val="clear" w:color="auto" w:fill="auto"/>
            <w:tcMar>
              <w:top w:w="57" w:type="dxa"/>
              <w:left w:w="57" w:type="dxa"/>
              <w:bottom w:w="57" w:type="dxa"/>
              <w:right w:w="57" w:type="dxa"/>
            </w:tcMar>
            <w:vAlign w:val="center"/>
          </w:tcPr>
          <w:p w14:paraId="4E41478E" w14:textId="77777777" w:rsidR="00877E21" w:rsidRPr="004A20D4" w:rsidRDefault="00877E21" w:rsidP="002B785E">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3962F0EC" w14:textId="77777777" w:rsidR="00877E21" w:rsidRPr="004A20D4" w:rsidRDefault="00877E21" w:rsidP="002B785E">
            <w:pPr>
              <w:jc w:val="center"/>
              <w:rPr>
                <w:rFonts w:ascii="GHEA Grapalat" w:hAnsi="GHEA Grapalat"/>
                <w:sz w:val="18"/>
                <w:szCs w:val="16"/>
              </w:rPr>
            </w:pPr>
            <w:r w:rsidRPr="00F06F31">
              <w:rPr>
                <w:rFonts w:ascii="GHEA Grapalat" w:hAnsi="GHEA Grapalat"/>
                <w:sz w:val="18"/>
                <w:szCs w:val="16"/>
                <w:lang w:val="hy-AM"/>
              </w:rPr>
              <w:t>Միջազգային կամ 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3C15B83" w14:textId="77777777" w:rsidR="00877E21" w:rsidRPr="00F06F31" w:rsidRDefault="00877E21" w:rsidP="002B785E">
            <w:pPr>
              <w:spacing w:line="240" w:lineRule="atLeast"/>
              <w:jc w:val="both"/>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Pr>
                <w:rFonts w:ascii="GHEA Grapalat" w:hAnsi="GHEA Grapalat"/>
                <w:sz w:val="18"/>
                <w:szCs w:val="16"/>
              </w:rPr>
              <w:t xml:space="preserve"> վերջին 5 տարվա ընթացքում առնվազն 3</w:t>
            </w:r>
            <w:r w:rsidRPr="00F06F31">
              <w:rPr>
                <w:rFonts w:ascii="GHEA Grapalat" w:hAnsi="GHEA Grapalat"/>
                <w:sz w:val="18"/>
                <w:szCs w:val="16"/>
              </w:rPr>
              <w:t xml:space="preserve"> </w:t>
            </w:r>
            <w:r w:rsidRPr="00F06F31">
              <w:rPr>
                <w:rFonts w:ascii="GHEA Grapalat" w:hAnsi="GHEA Grapalat"/>
                <w:sz w:val="18"/>
                <w:szCs w:val="16"/>
                <w:lang w:val="en-GB"/>
              </w:rPr>
              <w:t>տար</w:t>
            </w:r>
            <w:r>
              <w:rPr>
                <w:rFonts w:ascii="GHEA Grapalat" w:hAnsi="GHEA Grapalat"/>
                <w:sz w:val="18"/>
                <w:szCs w:val="16"/>
                <w:lang w:val="hy-AM"/>
              </w:rPr>
              <w:t xml:space="preserve">վա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w:t>
            </w:r>
          </w:p>
          <w:p w14:paraId="4BE078E5" w14:textId="77777777" w:rsidR="00877E21" w:rsidRPr="004A20D4" w:rsidRDefault="00877E21" w:rsidP="002B785E">
            <w:pPr>
              <w:jc w:val="both"/>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օբյեկտների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նախագծման և/կամ տեխնիկական հսկողության</w:t>
            </w:r>
            <w:r w:rsidRPr="00F06F31">
              <w:rPr>
                <w:rFonts w:ascii="GHEA Grapalat" w:hAnsi="GHEA Grapalat"/>
                <w:sz w:val="18"/>
                <w:szCs w:val="16"/>
              </w:rPr>
              <w:t xml:space="preserve"> (</w:t>
            </w:r>
            <w:r w:rsidRPr="00F06F31">
              <w:rPr>
                <w:rFonts w:ascii="GHEA Grapalat" w:hAnsi="GHEA Grapalat"/>
                <w:sz w:val="18"/>
                <w:szCs w:val="16"/>
                <w:lang w:val="hy-AM"/>
              </w:rPr>
              <w:t>ճարտարագետի</w:t>
            </w:r>
            <w:r w:rsidRPr="00F06F31">
              <w:rPr>
                <w:rFonts w:ascii="GHEA Grapalat" w:hAnsi="GHEA Grapalat"/>
                <w:sz w:val="18"/>
                <w:szCs w:val="16"/>
              </w:rPr>
              <w:t>)</w:t>
            </w:r>
            <w:r w:rsidRPr="00F06F31">
              <w:rPr>
                <w:rFonts w:ascii="GHEA Grapalat" w:hAnsi="GHEA Grapalat"/>
                <w:sz w:val="18"/>
                <w:szCs w:val="16"/>
                <w:lang w:val="hy-AM"/>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E52B55" w14:paraId="79ED1592" w14:textId="77777777" w:rsidTr="002B785E">
        <w:trPr>
          <w:trHeight w:val="1065"/>
        </w:trPr>
        <w:tc>
          <w:tcPr>
            <w:tcW w:w="1620" w:type="dxa"/>
            <w:shd w:val="clear" w:color="auto" w:fill="auto"/>
            <w:tcMar>
              <w:top w:w="57" w:type="dxa"/>
              <w:left w:w="57" w:type="dxa"/>
              <w:bottom w:w="57" w:type="dxa"/>
              <w:right w:w="57" w:type="dxa"/>
            </w:tcMar>
            <w:vAlign w:val="center"/>
          </w:tcPr>
          <w:p w14:paraId="5109A8D3" w14:textId="77777777" w:rsidR="00877E21" w:rsidRPr="00604D72" w:rsidRDefault="00877E21" w:rsidP="002B785E">
            <w:pPr>
              <w:jc w:val="center"/>
              <w:rPr>
                <w:rFonts w:ascii="GHEA Grapalat" w:hAnsi="GHEA Grapalat"/>
                <w:sz w:val="18"/>
                <w:szCs w:val="16"/>
                <w:lang w:val="hy-AM"/>
              </w:rPr>
            </w:pPr>
            <w:r>
              <w:rPr>
                <w:rFonts w:ascii="GHEA Grapalat" w:hAnsi="GHEA Grapalat"/>
                <w:sz w:val="18"/>
                <w:szCs w:val="16"/>
                <w:lang w:val="hy-AM"/>
              </w:rPr>
              <w:t>Նյութերի մասնագետ</w:t>
            </w:r>
          </w:p>
        </w:tc>
        <w:tc>
          <w:tcPr>
            <w:tcW w:w="1260" w:type="dxa"/>
            <w:shd w:val="clear" w:color="auto" w:fill="auto"/>
            <w:tcMar>
              <w:top w:w="57" w:type="dxa"/>
              <w:left w:w="57" w:type="dxa"/>
              <w:bottom w:w="57" w:type="dxa"/>
              <w:right w:w="57" w:type="dxa"/>
            </w:tcMar>
            <w:vAlign w:val="center"/>
          </w:tcPr>
          <w:p w14:paraId="7A9E905F" w14:textId="77777777" w:rsidR="00877E21" w:rsidRPr="00604D72" w:rsidRDefault="00877E21" w:rsidP="002B785E">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30159808" w14:textId="77777777" w:rsidR="00877E21" w:rsidRPr="004A20D4" w:rsidRDefault="00877E21" w:rsidP="002B785E">
            <w:pPr>
              <w:jc w:val="center"/>
              <w:rPr>
                <w:rFonts w:ascii="GHEA Grapalat" w:hAnsi="GHEA Grapalat"/>
                <w:sz w:val="18"/>
                <w:szCs w:val="16"/>
                <w:lang w:val="hy-AM"/>
              </w:rPr>
            </w:pPr>
            <w:r>
              <w:rPr>
                <w:rFonts w:ascii="GHEA Grapalat" w:hAnsi="GHEA Grapalat"/>
                <w:sz w:val="18"/>
                <w:szCs w:val="16"/>
                <w:lang w:val="hy-AM"/>
              </w:rPr>
              <w:t xml:space="preserve">Միջազգային կամ </w:t>
            </w:r>
            <w:r w:rsidRPr="004A20D4">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477626C6" w14:textId="77777777" w:rsidR="00877E21" w:rsidRPr="00E33CB3" w:rsidRDefault="00877E21" w:rsidP="002B785E">
            <w:pPr>
              <w:jc w:val="both"/>
              <w:rPr>
                <w:rFonts w:ascii="GHEA Grapalat" w:hAnsi="GHEA Grapalat"/>
                <w:sz w:val="18"/>
                <w:szCs w:val="16"/>
                <w:lang w:val="hy-AM"/>
              </w:rPr>
            </w:pPr>
            <w:r w:rsidRPr="00E33CB3">
              <w:rPr>
                <w:rFonts w:ascii="GHEA Grapalat" w:hAnsi="GHEA Grapalat"/>
                <w:sz w:val="18"/>
                <w:szCs w:val="16"/>
                <w:lang w:val="hy-AM"/>
              </w:rPr>
              <w:t xml:space="preserve">Ընդհանուր աշխատանքային փորձ՝ </w:t>
            </w:r>
            <w:r>
              <w:rPr>
                <w:rFonts w:ascii="GHEA Grapalat" w:hAnsi="GHEA Grapalat"/>
                <w:sz w:val="18"/>
                <w:szCs w:val="16"/>
                <w:lang w:val="hy-AM"/>
              </w:rPr>
              <w:t>5</w:t>
            </w:r>
            <w:r w:rsidRPr="00E33CB3">
              <w:rPr>
                <w:rFonts w:ascii="GHEA Grapalat" w:hAnsi="GHEA Grapalat"/>
                <w:sz w:val="18"/>
                <w:szCs w:val="16"/>
                <w:lang w:val="hy-AM"/>
              </w:rPr>
              <w:t xml:space="preserve"> տարի:</w:t>
            </w:r>
          </w:p>
          <w:p w14:paraId="1ABA58CB" w14:textId="77777777" w:rsidR="00877E21" w:rsidRPr="00E33CB3" w:rsidRDefault="00877E21" w:rsidP="002B785E">
            <w:pPr>
              <w:jc w:val="both"/>
              <w:rPr>
                <w:rFonts w:ascii="GHEA Grapalat" w:hAnsi="GHEA Grapalat"/>
                <w:sz w:val="18"/>
                <w:szCs w:val="16"/>
                <w:lang w:val="hy-AM"/>
              </w:rPr>
            </w:pPr>
            <w:r w:rsidRPr="00E33CB3">
              <w:rPr>
                <w:rFonts w:ascii="GHEA Grapalat" w:hAnsi="GHEA Grapalat"/>
                <w:sz w:val="18"/>
                <w:szCs w:val="16"/>
                <w:lang w:val="hy-AM"/>
              </w:rPr>
              <w:t>Ավոտմոբիլային ճանապարհների</w:t>
            </w:r>
            <w:r w:rsidRPr="004A20D4">
              <w:rPr>
                <w:rFonts w:ascii="GHEA Grapalat" w:hAnsi="GHEA Grapalat"/>
                <w:sz w:val="18"/>
                <w:szCs w:val="16"/>
                <w:lang w:val="hy-AM"/>
              </w:rPr>
              <w:t xml:space="preserve"> և տրանսպորտային </w:t>
            </w:r>
            <w:r>
              <w:rPr>
                <w:rFonts w:ascii="GHEA Grapalat" w:hAnsi="GHEA Grapalat"/>
                <w:sz w:val="18"/>
                <w:szCs w:val="16"/>
                <w:lang w:val="hy-AM"/>
              </w:rPr>
              <w:t>համար նյութերի/որակի / հսկման մասնագիտական փորձ</w:t>
            </w:r>
            <w:r w:rsidRPr="004A20D4">
              <w:rPr>
                <w:rFonts w:ascii="GHEA Grapalat" w:hAnsi="GHEA Grapalat"/>
                <w:sz w:val="18"/>
                <w:szCs w:val="16"/>
                <w:lang w:val="hy-AM"/>
              </w:rPr>
              <w:t xml:space="preserve"> </w:t>
            </w:r>
            <w:r>
              <w:rPr>
                <w:rFonts w:ascii="GHEA Grapalat" w:hAnsi="GHEA Grapalat"/>
                <w:sz w:val="18"/>
                <w:szCs w:val="16"/>
                <w:lang w:val="hy-AM"/>
              </w:rPr>
              <w:t>առնվազն</w:t>
            </w:r>
            <w:r w:rsidRPr="00E33CB3">
              <w:rPr>
                <w:rFonts w:ascii="GHEA Grapalat" w:hAnsi="GHEA Grapalat"/>
                <w:sz w:val="18"/>
                <w:szCs w:val="16"/>
                <w:lang w:val="hy-AM"/>
              </w:rPr>
              <w:t xml:space="preserve">՝ </w:t>
            </w:r>
            <w:r>
              <w:rPr>
                <w:rFonts w:ascii="GHEA Grapalat" w:hAnsi="GHEA Grapalat"/>
                <w:sz w:val="18"/>
                <w:szCs w:val="16"/>
                <w:lang w:val="hy-AM"/>
              </w:rPr>
              <w:t>3</w:t>
            </w:r>
            <w:r w:rsidRPr="00E33CB3">
              <w:rPr>
                <w:rFonts w:ascii="GHEA Grapalat" w:hAnsi="GHEA Grapalat"/>
                <w:sz w:val="18"/>
                <w:szCs w:val="16"/>
                <w:lang w:val="hy-AM"/>
              </w:rPr>
              <w:t xml:space="preserve"> տարի:</w:t>
            </w:r>
          </w:p>
        </w:tc>
      </w:tr>
      <w:tr w:rsidR="00877E21" w:rsidRPr="00145A2A" w14:paraId="1FAFF949" w14:textId="77777777" w:rsidTr="002B785E">
        <w:trPr>
          <w:trHeight w:val="147"/>
        </w:trPr>
        <w:tc>
          <w:tcPr>
            <w:tcW w:w="1620" w:type="dxa"/>
            <w:shd w:val="clear" w:color="auto" w:fill="auto"/>
            <w:tcMar>
              <w:top w:w="57" w:type="dxa"/>
              <w:left w:w="57" w:type="dxa"/>
              <w:bottom w:w="57" w:type="dxa"/>
              <w:right w:w="57" w:type="dxa"/>
            </w:tcMar>
            <w:vAlign w:val="center"/>
          </w:tcPr>
          <w:p w14:paraId="17617A3A" w14:textId="77777777" w:rsidR="00877E21" w:rsidRPr="00E61375" w:rsidRDefault="00877E21" w:rsidP="002B785E">
            <w:pPr>
              <w:jc w:val="center"/>
              <w:rPr>
                <w:rFonts w:ascii="GHEA Grapalat" w:hAnsi="GHEA Grapalat"/>
                <w:sz w:val="18"/>
                <w:szCs w:val="16"/>
                <w:lang w:val="hy-AM"/>
              </w:rPr>
            </w:pPr>
            <w:r w:rsidRPr="00F06F31">
              <w:rPr>
                <w:rFonts w:ascii="GHEA Grapalat" w:hAnsi="GHEA Grapalat"/>
                <w:sz w:val="18"/>
                <w:szCs w:val="16"/>
                <w:lang w:val="en-GB"/>
              </w:rPr>
              <w:t>Գեո</w:t>
            </w:r>
            <w:r w:rsidRPr="00F06F31">
              <w:rPr>
                <w:rFonts w:ascii="GHEA Grapalat" w:hAnsi="GHEA Grapalat"/>
                <w:sz w:val="18"/>
                <w:szCs w:val="16"/>
                <w:lang w:val="hy-AM"/>
              </w:rPr>
              <w:t>դեզիստ</w:t>
            </w:r>
          </w:p>
        </w:tc>
        <w:tc>
          <w:tcPr>
            <w:tcW w:w="1260" w:type="dxa"/>
            <w:shd w:val="clear" w:color="auto" w:fill="auto"/>
            <w:tcMar>
              <w:top w:w="57" w:type="dxa"/>
              <w:left w:w="57" w:type="dxa"/>
              <w:bottom w:w="57" w:type="dxa"/>
              <w:right w:w="57" w:type="dxa"/>
            </w:tcMar>
            <w:vAlign w:val="center"/>
          </w:tcPr>
          <w:p w14:paraId="119AC409" w14:textId="77777777" w:rsidR="00877E21" w:rsidRPr="004A20D4" w:rsidRDefault="00877E21" w:rsidP="002B785E">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795F5340" w14:textId="77777777" w:rsidR="00877E21" w:rsidRPr="004A20D4" w:rsidRDefault="00877E21" w:rsidP="002B785E">
            <w:pPr>
              <w:jc w:val="center"/>
              <w:rPr>
                <w:rFonts w:ascii="GHEA Grapalat" w:hAnsi="GHEA Grapalat"/>
                <w:sz w:val="18"/>
                <w:szCs w:val="16"/>
              </w:rPr>
            </w:pPr>
            <w:r w:rsidRPr="00F06F31">
              <w:rPr>
                <w:rFonts w:ascii="GHEA Grapalat" w:hAnsi="GHEA Grapalat"/>
                <w:sz w:val="18"/>
                <w:szCs w:val="16"/>
                <w:lang w:val="hy-AM"/>
              </w:rPr>
              <w:t>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5909B11D" w14:textId="77777777" w:rsidR="00877E21" w:rsidRPr="00F06F31" w:rsidRDefault="00877E21" w:rsidP="002B785E">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63DC90E8" w14:textId="77777777" w:rsidR="00877E21" w:rsidRPr="004A20D4" w:rsidRDefault="00877E21" w:rsidP="002B785E">
            <w:pPr>
              <w:rPr>
                <w:rFonts w:ascii="GHEA Grapalat" w:hAnsi="GHEA Grapalat"/>
                <w:sz w:val="18"/>
                <w:szCs w:val="16"/>
              </w:rPr>
            </w:pPr>
            <w:r w:rsidRPr="00F06F31">
              <w:rPr>
                <w:rFonts w:ascii="GHEA Grapalat" w:hAnsi="GHEA Grapalat"/>
                <w:sz w:val="18"/>
                <w:szCs w:val="16"/>
                <w:lang w:val="hy-AM"/>
              </w:rPr>
              <w:t>Գ</w:t>
            </w:r>
            <w:r w:rsidRPr="00F06F31">
              <w:rPr>
                <w:rFonts w:ascii="GHEA Grapalat" w:hAnsi="GHEA Grapalat"/>
                <w:sz w:val="18"/>
                <w:szCs w:val="16"/>
                <w:lang w:val="en-GB"/>
              </w:rPr>
              <w:t>եոդեզիական</w:t>
            </w:r>
            <w:r w:rsidRPr="00F06F31">
              <w:rPr>
                <w:rFonts w:ascii="GHEA Grapalat" w:hAnsi="GHEA Grapalat"/>
                <w:sz w:val="18"/>
                <w:szCs w:val="16"/>
              </w:rPr>
              <w:t xml:space="preserve"> </w:t>
            </w:r>
            <w:r w:rsidRPr="00F06F31">
              <w:rPr>
                <w:rFonts w:ascii="GHEA Grapalat" w:hAnsi="GHEA Grapalat"/>
                <w:sz w:val="18"/>
                <w:szCs w:val="16"/>
                <w:lang w:val="en-GB"/>
              </w:rPr>
              <w:t>չափագր</w:t>
            </w:r>
            <w:r w:rsidRPr="00F06F31">
              <w:rPr>
                <w:rFonts w:ascii="GHEA Grapalat" w:hAnsi="GHEA Grapalat"/>
                <w:sz w:val="18"/>
                <w:szCs w:val="16"/>
                <w:lang w:val="hy-AM"/>
              </w:rPr>
              <w:t>ման</w:t>
            </w:r>
            <w:r w:rsidRPr="00F06F31">
              <w:rPr>
                <w:rFonts w:ascii="GHEA Grapalat" w:hAnsi="GHEA Grapalat"/>
                <w:sz w:val="18"/>
                <w:szCs w:val="16"/>
              </w:rPr>
              <w:t xml:space="preserve"> </w:t>
            </w:r>
            <w:r w:rsidRPr="00F06F31">
              <w:rPr>
                <w:rFonts w:ascii="GHEA Grapalat" w:hAnsi="GHEA Grapalat"/>
                <w:sz w:val="18"/>
                <w:szCs w:val="16"/>
                <w:lang w:val="hy-AM"/>
              </w:rPr>
              <w:t xml:space="preserve">մասնագիտական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724C1C" w14:paraId="42A9504A" w14:textId="77777777" w:rsidTr="002B785E">
        <w:trPr>
          <w:trHeight w:val="147"/>
        </w:trPr>
        <w:tc>
          <w:tcPr>
            <w:tcW w:w="1620" w:type="dxa"/>
            <w:shd w:val="clear" w:color="auto" w:fill="auto"/>
            <w:tcMar>
              <w:top w:w="57" w:type="dxa"/>
              <w:left w:w="57" w:type="dxa"/>
              <w:bottom w:w="57" w:type="dxa"/>
              <w:right w:w="57" w:type="dxa"/>
            </w:tcMar>
            <w:vAlign w:val="center"/>
          </w:tcPr>
          <w:p w14:paraId="3CFB39AA" w14:textId="77777777" w:rsidR="00877E21" w:rsidRPr="00E61375" w:rsidRDefault="00877E21" w:rsidP="002B785E">
            <w:pPr>
              <w:jc w:val="center"/>
              <w:rPr>
                <w:rFonts w:ascii="GHEA Grapalat" w:hAnsi="GHEA Grapalat"/>
                <w:sz w:val="18"/>
                <w:szCs w:val="16"/>
                <w:lang w:val="hy-AM"/>
              </w:rPr>
            </w:pPr>
            <w:r w:rsidRPr="00F06F31">
              <w:rPr>
                <w:rFonts w:ascii="GHEA Grapalat" w:hAnsi="GHEA Grapalat"/>
                <w:sz w:val="18"/>
                <w:szCs w:val="16"/>
                <w:lang w:val="en-GB"/>
              </w:rPr>
              <w:t>Տե</w:t>
            </w:r>
            <w:r w:rsidRPr="00F06F31">
              <w:rPr>
                <w:rFonts w:ascii="GHEA Grapalat" w:hAnsi="GHEA Grapalat"/>
                <w:sz w:val="18"/>
                <w:szCs w:val="16"/>
                <w:lang w:val="hy-AM"/>
              </w:rPr>
              <w:t xml:space="preserve">ղամասային </w:t>
            </w:r>
            <w:r w:rsidRPr="00F06F31">
              <w:rPr>
                <w:rFonts w:ascii="GHEA Grapalat" w:hAnsi="GHEA Grapalat"/>
                <w:sz w:val="18"/>
                <w:szCs w:val="16"/>
                <w:lang w:val="en-GB"/>
              </w:rPr>
              <w:t xml:space="preserve">հսկիչ </w:t>
            </w:r>
          </w:p>
        </w:tc>
        <w:tc>
          <w:tcPr>
            <w:tcW w:w="1260" w:type="dxa"/>
            <w:shd w:val="clear" w:color="auto" w:fill="auto"/>
            <w:tcMar>
              <w:top w:w="57" w:type="dxa"/>
              <w:left w:w="57" w:type="dxa"/>
              <w:bottom w:w="57" w:type="dxa"/>
              <w:right w:w="57" w:type="dxa"/>
            </w:tcMar>
            <w:vAlign w:val="center"/>
          </w:tcPr>
          <w:p w14:paraId="0CE007ED" w14:textId="77777777" w:rsidR="00877E21" w:rsidRPr="00B85608" w:rsidRDefault="00877E21" w:rsidP="002B785E">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099CC86C" w14:textId="77777777" w:rsidR="00877E21" w:rsidRPr="004A20D4" w:rsidRDefault="00877E21" w:rsidP="002B785E">
            <w:pPr>
              <w:jc w:val="center"/>
              <w:rPr>
                <w:rFonts w:ascii="GHEA Grapalat" w:hAnsi="GHEA Grapalat"/>
                <w:sz w:val="18"/>
                <w:szCs w:val="16"/>
              </w:rPr>
            </w:pPr>
            <w:r w:rsidRPr="00F06F31">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5EC188FC" w14:textId="77777777" w:rsidR="00877E21" w:rsidRPr="00F06F31" w:rsidRDefault="00877E21" w:rsidP="002B785E">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41B11CC4" w14:textId="77777777" w:rsidR="00877E21" w:rsidRPr="004A20D4" w:rsidRDefault="00877E21" w:rsidP="002B785E">
            <w:pPr>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w:t>
            </w:r>
            <w:r w:rsidRPr="00F06F31">
              <w:rPr>
                <w:rFonts w:ascii="GHEA Grapalat" w:hAnsi="GHEA Grapalat"/>
                <w:sz w:val="18"/>
                <w:szCs w:val="16"/>
                <w:lang w:val="en-GB"/>
              </w:rPr>
              <w:t>օբյեկտների</w:t>
            </w:r>
            <w:r w:rsidRPr="00F06F31">
              <w:rPr>
                <w:rFonts w:ascii="GHEA Grapalat" w:hAnsi="GHEA Grapalat"/>
                <w:sz w:val="18"/>
                <w:szCs w:val="16"/>
              </w:rPr>
              <w:t xml:space="preserve">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նախագծման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տեխնիկական</w:t>
            </w:r>
            <w:r w:rsidRPr="00F06F31">
              <w:rPr>
                <w:rFonts w:ascii="GHEA Grapalat" w:hAnsi="GHEA Grapalat"/>
                <w:sz w:val="18"/>
                <w:szCs w:val="16"/>
              </w:rPr>
              <w:t xml:space="preserve"> </w:t>
            </w:r>
            <w:r w:rsidRPr="00F06F31">
              <w:rPr>
                <w:rFonts w:ascii="GHEA Grapalat" w:hAnsi="GHEA Grapalat"/>
                <w:sz w:val="18"/>
                <w:szCs w:val="16"/>
                <w:lang w:val="en-GB"/>
              </w:rPr>
              <w:t>հսկողության</w:t>
            </w:r>
            <w:r w:rsidRPr="00F06F31">
              <w:rPr>
                <w:rFonts w:ascii="GHEA Grapalat" w:hAnsi="GHEA Grapalat"/>
                <w:sz w:val="18"/>
                <w:szCs w:val="16"/>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F06F31">
              <w:rPr>
                <w:rFonts w:ascii="GHEA Grapalat" w:hAnsi="GHEA Grapalat"/>
                <w:sz w:val="18"/>
                <w:szCs w:val="16"/>
                <w:lang w:val="en-GB"/>
              </w:rPr>
              <w:t>տարի</w:t>
            </w:r>
            <w:r w:rsidRPr="00F06F31">
              <w:rPr>
                <w:rFonts w:ascii="GHEA Grapalat" w:hAnsi="GHEA Grapalat"/>
                <w:sz w:val="18"/>
                <w:szCs w:val="16"/>
              </w:rPr>
              <w:t>:</w:t>
            </w:r>
          </w:p>
        </w:tc>
      </w:tr>
      <w:bookmarkEnd w:id="4"/>
    </w:tbl>
    <w:p w14:paraId="7479EC7D" w14:textId="77777777" w:rsidR="00877E21" w:rsidRPr="00265342" w:rsidRDefault="00877E21" w:rsidP="00877E21">
      <w:pPr>
        <w:spacing w:line="276" w:lineRule="auto"/>
        <w:ind w:firstLine="540"/>
        <w:jc w:val="both"/>
        <w:rPr>
          <w:rFonts w:ascii="GHEA Grapalat" w:hAnsi="GHEA Grapalat"/>
          <w:b/>
          <w:i/>
          <w:sz w:val="20"/>
          <w:szCs w:val="20"/>
        </w:rPr>
      </w:pPr>
    </w:p>
    <w:p w14:paraId="04726DCD" w14:textId="77777777" w:rsidR="00877E21" w:rsidRPr="00FA46E0" w:rsidRDefault="00877E21" w:rsidP="00877E21">
      <w:pPr>
        <w:spacing w:line="276" w:lineRule="auto"/>
        <w:ind w:firstLine="540"/>
        <w:jc w:val="both"/>
        <w:rPr>
          <w:rFonts w:ascii="GHEA Grapalat" w:hAnsi="GHEA Grapalat"/>
          <w:i/>
          <w:sz w:val="20"/>
          <w:szCs w:val="20"/>
          <w:lang w:val="hy-AM"/>
        </w:rPr>
      </w:pPr>
      <w:r w:rsidRPr="002241A7">
        <w:rPr>
          <w:rFonts w:ascii="GHEA Grapalat" w:hAnsi="GHEA Grapalat"/>
          <w:b/>
          <w:i/>
          <w:sz w:val="20"/>
          <w:szCs w:val="20"/>
          <w:u w:val="single"/>
          <w:lang w:val="hy-AM"/>
        </w:rPr>
        <w:lastRenderedPageBreak/>
        <w:t>Մասնագետներից առնվազն թիմի ղեկավարը կամ տեղամասային հսկիչը պետք է</w:t>
      </w:r>
      <w:r w:rsidRPr="00CE1BF7">
        <w:rPr>
          <w:rFonts w:ascii="GHEA Grapalat" w:hAnsi="GHEA Grapalat"/>
          <w:sz w:val="18"/>
          <w:szCs w:val="18"/>
          <w:lang w:val="hy-AM"/>
        </w:rPr>
        <w:t xml:space="preserve"> ունենա</w:t>
      </w:r>
      <w:r>
        <w:rPr>
          <w:rFonts w:ascii="GHEA Grapalat" w:hAnsi="GHEA Grapalat"/>
          <w:sz w:val="18"/>
          <w:szCs w:val="18"/>
          <w:lang w:val="hy-AM"/>
        </w:rPr>
        <w:t>ն</w:t>
      </w:r>
      <w:r w:rsidRPr="00CE1BF7">
        <w:rPr>
          <w:rFonts w:ascii="GHEA Grapalat" w:hAnsi="GHEA Grapalat"/>
          <w:sz w:val="18"/>
          <w:szCs w:val="18"/>
          <w:lang w:val="hy-AM"/>
        </w:rPr>
        <w:t xml:space="preserve"> </w:t>
      </w:r>
      <w:r w:rsidRPr="00FA46E0">
        <w:rPr>
          <w:rFonts w:ascii="GHEA Grapalat" w:hAnsi="GHEA Grapalat"/>
          <w:sz w:val="20"/>
          <w:szCs w:val="20"/>
          <w:lang w:val="hy-AM"/>
        </w:rPr>
        <w:t>«</w:t>
      </w:r>
      <w:r w:rsidRPr="00FA46E0">
        <w:rPr>
          <w:rFonts w:ascii="GHEA Grapalat" w:hAnsi="GHEA Grapalat"/>
          <w:i/>
          <w:sz w:val="20"/>
          <w:szCs w:val="20"/>
          <w:lang w:val="hy-AM"/>
        </w:rPr>
        <w:t>Քաղաքաշինության բնագավառում լիցենզավորման ու որակավորման կարգը հաստատելու մասին» ՀՀ կառավարության 30</w:t>
      </w:r>
      <w:r w:rsidRPr="00FA46E0">
        <w:rPr>
          <w:rFonts w:ascii="Cambria Math" w:hAnsi="Cambria Math" w:cs="Cambria Math"/>
          <w:i/>
          <w:sz w:val="20"/>
          <w:szCs w:val="20"/>
          <w:lang w:val="hy-AM"/>
        </w:rPr>
        <w:t>․</w:t>
      </w:r>
      <w:r>
        <w:rPr>
          <w:rFonts w:ascii="GHEA Grapalat" w:hAnsi="GHEA Grapalat"/>
          <w:i/>
          <w:sz w:val="20"/>
          <w:szCs w:val="20"/>
          <w:lang w:val="hy-AM"/>
        </w:rPr>
        <w:t>11</w:t>
      </w:r>
      <w:r w:rsidRPr="00FA46E0">
        <w:rPr>
          <w:rFonts w:ascii="Cambria Math" w:hAnsi="Cambria Math" w:cs="Cambria Math"/>
          <w:i/>
          <w:sz w:val="20"/>
          <w:szCs w:val="20"/>
          <w:lang w:val="hy-AM"/>
        </w:rPr>
        <w:t>․</w:t>
      </w:r>
      <w:r w:rsidRPr="00FA46E0">
        <w:rPr>
          <w:rFonts w:ascii="GHEA Grapalat" w:hAnsi="GHEA Grapalat"/>
          <w:i/>
          <w:sz w:val="20"/>
          <w:szCs w:val="20"/>
          <w:lang w:val="hy-AM"/>
        </w:rPr>
        <w:t>2023թ</w:t>
      </w:r>
      <w:r w:rsidRPr="00FA46E0">
        <w:rPr>
          <w:rFonts w:ascii="Cambria Math" w:hAnsi="Cambria Math" w:cs="Cambria Math"/>
          <w:i/>
          <w:sz w:val="20"/>
          <w:szCs w:val="20"/>
          <w:lang w:val="hy-AM"/>
        </w:rPr>
        <w:t>․</w:t>
      </w:r>
      <w:r w:rsidRPr="00FA46E0">
        <w:rPr>
          <w:rFonts w:ascii="GHEA Grapalat" w:hAnsi="GHEA Grapalat"/>
          <w:i/>
          <w:sz w:val="20"/>
          <w:szCs w:val="20"/>
          <w:lang w:val="hy-AM"/>
        </w:rPr>
        <w:t xml:space="preserve"> թիվ 2106-Ն որոշմամբ սահմանված կարգով տրամադրված </w:t>
      </w:r>
      <w:r w:rsidRPr="00786C46">
        <w:rPr>
          <w:rFonts w:ascii="GHEA Grapalat" w:hAnsi="GHEA Grapalat"/>
          <w:b/>
          <w:bCs/>
          <w:i/>
          <w:sz w:val="20"/>
          <w:szCs w:val="20"/>
          <w:u w:val="single"/>
          <w:lang w:val="hy-AM"/>
        </w:rPr>
        <w:t>շարունակական մասնագիտական զարգացման հավաստագիր,</w:t>
      </w:r>
      <w:r w:rsidRPr="00FA46E0">
        <w:rPr>
          <w:rFonts w:ascii="GHEA Grapalat" w:hAnsi="GHEA Grapalat"/>
          <w:i/>
          <w:sz w:val="20"/>
          <w:szCs w:val="20"/>
          <w:lang w:val="hy-AM"/>
        </w:rPr>
        <w:t xml:space="preserve"> որ</w:t>
      </w:r>
      <w:r>
        <w:rPr>
          <w:rFonts w:ascii="GHEA Grapalat" w:hAnsi="GHEA Grapalat"/>
          <w:i/>
          <w:sz w:val="20"/>
          <w:szCs w:val="20"/>
          <w:lang w:val="hy-AM"/>
        </w:rPr>
        <w:t xml:space="preserve">ը </w:t>
      </w:r>
      <w:r w:rsidRPr="00FA46E0">
        <w:rPr>
          <w:rFonts w:ascii="GHEA Grapalat" w:hAnsi="GHEA Grapalat"/>
          <w:i/>
          <w:sz w:val="20"/>
          <w:szCs w:val="20"/>
          <w:lang w:val="hy-AM"/>
        </w:rPr>
        <w:t>նվազագույնը պետք է բավարար</w:t>
      </w:r>
      <w:r>
        <w:rPr>
          <w:rFonts w:ascii="GHEA Grapalat" w:hAnsi="GHEA Grapalat"/>
          <w:i/>
          <w:sz w:val="20"/>
          <w:szCs w:val="20"/>
          <w:lang w:val="hy-AM"/>
        </w:rPr>
        <w:t>ի</w:t>
      </w:r>
      <w:r w:rsidRPr="00FA46E0">
        <w:rPr>
          <w:rFonts w:ascii="GHEA Grapalat" w:hAnsi="GHEA Grapalat"/>
          <w:i/>
          <w:sz w:val="20"/>
          <w:szCs w:val="20"/>
          <w:lang w:val="hy-AM"/>
        </w:rPr>
        <w:t xml:space="preserve"> ստորև ներկայացվող պահանջներին</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65B9EB88" w14:textId="77777777" w:rsidTr="00877E21">
        <w:trPr>
          <w:trHeight w:val="297"/>
        </w:trPr>
        <w:tc>
          <w:tcPr>
            <w:tcW w:w="1227" w:type="dxa"/>
            <w:shd w:val="clear" w:color="auto" w:fill="auto"/>
            <w:vAlign w:val="center"/>
          </w:tcPr>
          <w:p w14:paraId="34EB04A6" w14:textId="77777777" w:rsidR="00877E21" w:rsidRPr="00FA46E0" w:rsidRDefault="00877E21" w:rsidP="002B785E">
            <w:pPr>
              <w:jc w:val="center"/>
              <w:rPr>
                <w:rFonts w:ascii="GHEA Grapalat" w:hAnsi="GHEA Grapalat"/>
                <w:color w:val="000000" w:themeColor="text1"/>
                <w:sz w:val="20"/>
                <w:szCs w:val="20"/>
                <w:lang w:val="hy-AM"/>
              </w:rPr>
            </w:pPr>
            <w:bookmarkStart w:id="5" w:name="_Hlk188794475"/>
            <w:r w:rsidRPr="00FA46E0">
              <w:rPr>
                <w:rFonts w:ascii="GHEA Grapalat" w:hAnsi="GHEA Grapalat" w:cs="Arial Armenian"/>
                <w:b/>
                <w:color w:val="000000" w:themeColor="text1"/>
                <w:sz w:val="20"/>
                <w:szCs w:val="20"/>
              </w:rPr>
              <w:t>Հ/հ</w:t>
            </w:r>
          </w:p>
        </w:tc>
        <w:tc>
          <w:tcPr>
            <w:tcW w:w="5394" w:type="dxa"/>
            <w:shd w:val="clear" w:color="auto" w:fill="auto"/>
            <w:vAlign w:val="center"/>
          </w:tcPr>
          <w:p w14:paraId="371E3078" w14:textId="77777777" w:rsidR="00877E21" w:rsidRPr="00FA46E0" w:rsidRDefault="00877E21" w:rsidP="002B785E">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Հավաստագրված մասնագիտություն</w:t>
            </w:r>
          </w:p>
        </w:tc>
        <w:tc>
          <w:tcPr>
            <w:tcW w:w="2927" w:type="dxa"/>
            <w:shd w:val="clear" w:color="auto" w:fill="auto"/>
          </w:tcPr>
          <w:p w14:paraId="1C362F1B" w14:textId="77777777" w:rsidR="00877E21" w:rsidRPr="00FA46E0" w:rsidRDefault="00877E21" w:rsidP="002B785E">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Հավաստագրի կարգը</w:t>
            </w:r>
          </w:p>
        </w:tc>
      </w:tr>
      <w:tr w:rsidR="00877E21" w:rsidRPr="00FA46E0" w14:paraId="6FFFDEA5" w14:textId="77777777" w:rsidTr="002B785E">
        <w:trPr>
          <w:trHeight w:val="590"/>
        </w:trPr>
        <w:tc>
          <w:tcPr>
            <w:tcW w:w="1227" w:type="dxa"/>
            <w:vAlign w:val="center"/>
          </w:tcPr>
          <w:p w14:paraId="288DC09C" w14:textId="77777777" w:rsidR="00877E21" w:rsidRPr="00FA46E0" w:rsidRDefault="00877E21" w:rsidP="002B785E">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1</w:t>
            </w:r>
            <w:r w:rsidRPr="00FA46E0">
              <w:rPr>
                <w:rFonts w:ascii="Cambria Math" w:hAnsi="Cambria Math" w:cs="Cambria Math"/>
                <w:b/>
                <w:color w:val="000000" w:themeColor="text1"/>
                <w:sz w:val="20"/>
                <w:szCs w:val="20"/>
                <w:lang w:val="hy-AM"/>
              </w:rPr>
              <w:t>․</w:t>
            </w:r>
          </w:p>
        </w:tc>
        <w:tc>
          <w:tcPr>
            <w:tcW w:w="5394" w:type="dxa"/>
            <w:vAlign w:val="center"/>
          </w:tcPr>
          <w:p w14:paraId="6122F258" w14:textId="77777777" w:rsidR="00877E21" w:rsidRPr="00FA46E0" w:rsidRDefault="00877E21" w:rsidP="002B785E">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Տրանսպորտային ուղիների և կառույցների ճարտարագետ տեխնիկական հսկիչ</w:t>
            </w:r>
          </w:p>
        </w:tc>
        <w:tc>
          <w:tcPr>
            <w:tcW w:w="2927" w:type="dxa"/>
            <w:vAlign w:val="center"/>
          </w:tcPr>
          <w:p w14:paraId="14B7F35C" w14:textId="77777777" w:rsidR="00877E21" w:rsidRPr="00FA46E0" w:rsidRDefault="00877E21" w:rsidP="002B785E">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1-ին կամ 2-րդ</w:t>
            </w:r>
          </w:p>
        </w:tc>
      </w:tr>
      <w:bookmarkEnd w:id="5"/>
    </w:tbl>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lastRenderedPageBreak/>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2"/>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6947C7"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es-ES"/>
        </w:rPr>
        <w:t>1</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6947C7">
        <w:rPr>
          <w:rFonts w:ascii="GHEA Grapalat" w:hAnsi="GHEA Grapalat" w:cs="Arial"/>
          <w:color w:val="548DD4" w:themeColor="text2" w:themeTint="99"/>
          <w:sz w:val="20"/>
          <w:lang w:val="hy-AM"/>
        </w:rPr>
        <w:t>,</w:t>
      </w:r>
    </w:p>
    <w:p w14:paraId="1D1A9CF8" w14:textId="67CD4CF6" w:rsidR="0036495F" w:rsidRDefault="001820DF" w:rsidP="00D21B6B">
      <w:pPr>
        <w:ind w:firstLine="567"/>
        <w:jc w:val="both"/>
        <w:rPr>
          <w:rFonts w:ascii="GHEA Grapalat" w:hAnsi="GHEA Grapalat" w:cs="Arial Armenian"/>
          <w:color w:val="548DD4" w:themeColor="text2" w:themeTint="99"/>
          <w:sz w:val="20"/>
          <w:lang w:val="hy-AM"/>
        </w:rPr>
      </w:pPr>
      <w:r w:rsidRPr="006947C7">
        <w:rPr>
          <w:rFonts w:ascii="GHEA Grapalat" w:hAnsi="GHEA Grapalat" w:cs="Arial Armenian"/>
          <w:color w:val="548DD4" w:themeColor="text2" w:themeTint="99"/>
          <w:sz w:val="20"/>
          <w:lang w:val="es-ES"/>
        </w:rPr>
        <w:t>2</w:t>
      </w:r>
      <w:r w:rsidR="00D21B6B">
        <w:rPr>
          <w:rFonts w:ascii="GHEA Grapalat" w:hAnsi="GHEA Grapalat" w:cs="Arial Armenian"/>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աշխատանքային</w:t>
      </w:r>
      <w:r w:rsidR="0036495F" w:rsidRPr="006947C7">
        <w:rPr>
          <w:rFonts w:ascii="GHEA Grapalat" w:hAnsi="GHEA Grapalat" w:cs="Arial"/>
          <w:color w:val="548DD4" w:themeColor="text2" w:themeTint="99"/>
          <w:sz w:val="20"/>
          <w:lang w:val="hy-AM"/>
        </w:rPr>
        <w:t xml:space="preserve"> </w:t>
      </w:r>
      <w:r w:rsidR="0036495F" w:rsidRPr="006947C7">
        <w:rPr>
          <w:rFonts w:ascii="GHEA Grapalat" w:hAnsi="GHEA Grapalat" w:cs="Sylfaen"/>
          <w:color w:val="548DD4" w:themeColor="text2" w:themeTint="99"/>
          <w:sz w:val="20"/>
          <w:lang w:val="hy-AM"/>
        </w:rPr>
        <w:t>ռեսուրսներ</w:t>
      </w:r>
      <w:r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w:ind w:firstLine="567"/>
        <w:jc w:val="both"/>
        <w:rPr>
          <w:rFonts w:ascii="GHEA Grapalat" w:hAnsi="GHEA Grapalat" w:cs="Arial"/>
          <w:color w:val="548DD4" w:themeColor="text2" w:themeTint="99"/>
          <w:sz w:val="20"/>
          <w:lang w:val="hy-AM"/>
        </w:rPr>
      </w:pPr>
      <w:r w:rsidRPr="006947C7">
        <w:rPr>
          <w:rFonts w:ascii="GHEA Grapalat" w:hAnsi="GHEA Grapalat" w:cs="Arial"/>
          <w:color w:val="548DD4" w:themeColor="text2" w:themeTint="99"/>
          <w:sz w:val="20"/>
          <w:lang w:val="hy-AM"/>
        </w:rPr>
        <w:t xml:space="preserve">2.4.1 </w:t>
      </w:r>
      <w:r w:rsidRPr="006947C7">
        <w:rPr>
          <w:rFonts w:ascii="GHEA Grapalat" w:hAnsi="GHEA Grapalat" w:cs="Sylfaen"/>
          <w:color w:val="548DD4" w:themeColor="text2" w:themeTint="99"/>
          <w:sz w:val="20"/>
          <w:lang w:val="hy-AM"/>
        </w:rPr>
        <w:t>Մասնակցին ներկայացվող</w:t>
      </w:r>
      <w:r w:rsidRPr="006947C7">
        <w:rPr>
          <w:rFonts w:ascii="GHEA Grapalat" w:hAnsi="GHEA Grapalat" w:cs="Arial"/>
          <w:color w:val="548DD4" w:themeColor="text2" w:themeTint="99"/>
          <w:sz w:val="20"/>
          <w:lang w:val="hy-AM"/>
        </w:rPr>
        <w:t>`</w:t>
      </w:r>
      <w:r w:rsidRPr="006947C7">
        <w:rPr>
          <w:rStyle w:val="af6"/>
          <w:rFonts w:ascii="GHEA Grapalat" w:hAnsi="GHEA Grapalat" w:cs="Arial"/>
          <w:color w:val="548DD4" w:themeColor="text2" w:themeTint="99"/>
          <w:sz w:val="20"/>
          <w:lang w:val="hy-AM"/>
        </w:rPr>
        <w:footnoteReference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6947C7">
        <w:rPr>
          <w:rFonts w:ascii="GHEA Grapalat" w:hAnsi="GHEA Grapalat" w:cs="Arial Armenian"/>
          <w:color w:val="548DD4" w:themeColor="text2" w:themeTint="99"/>
          <w:sz w:val="20"/>
          <w:lang w:val="hy-AM"/>
        </w:rPr>
        <w:t xml:space="preserve">1) </w:t>
      </w:r>
      <w:r w:rsidRPr="006947C7">
        <w:rPr>
          <w:rFonts w:ascii="GHEA Grapalat" w:hAnsi="GHEA Grapalat" w:cs="Arial Armenian"/>
          <w:color w:val="548DD4" w:themeColor="text2" w:themeTint="99"/>
          <w:sz w:val="14"/>
          <w:lang w:val="hy-AM"/>
        </w:rPr>
        <w:t>&lt;&lt;</w:t>
      </w:r>
      <w:r w:rsidRPr="006947C7">
        <w:rPr>
          <w:rFonts w:ascii="GHEA Grapalat" w:hAnsi="GHEA Grapalat" w:cs="Sylfaen"/>
          <w:color w:val="548DD4" w:themeColor="text2" w:themeTint="99"/>
          <w:sz w:val="20"/>
          <w:lang w:val="hy-AM"/>
        </w:rPr>
        <w:t>Մասնագիտական</w:t>
      </w:r>
      <w:r w:rsidRPr="006947C7">
        <w:rPr>
          <w:rFonts w:ascii="GHEA Grapalat" w:hAnsi="GHEA Grapalat" w:cs="Arial Armenian"/>
          <w:color w:val="548DD4" w:themeColor="text2" w:themeTint="99"/>
          <w:sz w:val="20"/>
          <w:lang w:val="hy-AM"/>
        </w:rPr>
        <w:t xml:space="preserve"> </w:t>
      </w:r>
      <w:r w:rsidRPr="006947C7">
        <w:rPr>
          <w:rFonts w:ascii="GHEA Grapalat" w:hAnsi="GHEA Grapalat" w:cs="Sylfaen"/>
          <w:color w:val="548DD4" w:themeColor="text2" w:themeTint="99"/>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w:jc w:val="center"/>
              <w:rPr>
                <w:rFonts w:ascii="GHEA Grapalat" w:hAnsi="GHEA Grapalat" w:cs="Arial Armenian"/>
                <w:sz w:val="18"/>
                <w:szCs w:val="18"/>
                <w:lang w:val="hy-AM"/>
              </w:rPr>
            </w:pPr>
            <w:r w:rsidRPr="00FF11C7">
              <w:rPr>
                <w:rFonts w:ascii="GHEA Grapalat" w:hAnsi="GHEA Grapalat" w:cs="Arial Armenian"/>
                <w:sz w:val="18"/>
                <w:szCs w:val="18"/>
              </w:rPr>
              <w:t>N</w:t>
            </w:r>
          </w:p>
        </w:tc>
        <w:tc>
          <w:tcPr>
            <w:tcW w:w="3843" w:type="dxa"/>
          </w:tcPr>
          <w:p w14:paraId="3C37F08A"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Փորձառությ</w:t>
            </w:r>
            <w:r w:rsidRPr="00FF11C7">
              <w:rPr>
                <w:rFonts w:ascii="GHEA Grapalat" w:hAnsi="GHEA Grapalat" w:cs="Arial Armenian"/>
                <w:sz w:val="18"/>
                <w:szCs w:val="18"/>
              </w:rPr>
              <w:t>ա</w:t>
            </w:r>
            <w:r w:rsidRPr="00FF11C7">
              <w:rPr>
                <w:rFonts w:ascii="GHEA Grapalat" w:hAnsi="GHEA Grapalat" w:cs="Arial Armenian"/>
                <w:sz w:val="18"/>
                <w:szCs w:val="18"/>
                <w:lang w:val="hy-AM"/>
              </w:rPr>
              <w:t xml:space="preserve">նը ներկայացվող </w:t>
            </w:r>
            <w:r w:rsidRPr="00FF11C7">
              <w:rPr>
                <w:rFonts w:ascii="GHEA Grapalat" w:hAnsi="GHEA Grapalat" w:cs="Arial Armenian"/>
                <w:sz w:val="18"/>
                <w:szCs w:val="18"/>
              </w:rPr>
              <w:t>պայմանները</w:t>
            </w:r>
          </w:p>
        </w:tc>
        <w:tc>
          <w:tcPr>
            <w:tcW w:w="3177" w:type="dxa"/>
          </w:tcPr>
          <w:p w14:paraId="4913BA12"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Պահանջվող փաստաթղթերը և դրանց ներկայացվող պայմանները</w:t>
            </w:r>
          </w:p>
        </w:tc>
        <w:tc>
          <w:tcPr>
            <w:tcW w:w="2880" w:type="dxa"/>
          </w:tcPr>
          <w:p w14:paraId="14D61983" w14:textId="77777777" w:rsidR="001820DF" w:rsidRPr="00FF11C7" w:rsidRDefault="001820DF" w:rsidP="004E5E84">
            <w:pPr>
              <w:jc w:val="both"/>
              <w:rPr>
                <w:rFonts w:ascii="GHEA Grapalat" w:hAnsi="GHEA Grapalat" w:cs="Arial Armenian"/>
                <w:sz w:val="18"/>
                <w:szCs w:val="18"/>
                <w:lang w:val="hy-AM"/>
              </w:rPr>
            </w:pPr>
            <w:r w:rsidRPr="00FF11C7">
              <w:rPr>
                <w:rFonts w:ascii="GHEA Grapalat" w:hAnsi="GHEA Grapalat" w:cs="Arial Armenian"/>
                <w:sz w:val="18"/>
                <w:szCs w:val="18"/>
                <w:lang w:val="hy-AM"/>
              </w:rPr>
              <w:t>Նմանատիպությունը</w:t>
            </w:r>
          </w:p>
        </w:tc>
      </w:tr>
      <w:tr w:rsidR="000B1399" w:rsidRPr="00E52B55" w14:paraId="018B05AF" w14:textId="77777777" w:rsidTr="00134B5A">
        <w:tc>
          <w:tcPr>
            <w:tcW w:w="445" w:type="dxa"/>
            <w:shd w:val="clear" w:color="auto" w:fill="FFFFFF" w:themeFill="background1"/>
          </w:tcPr>
          <w:p w14:paraId="55DE2124" w14:textId="6587D7E5" w:rsidR="000B1399" w:rsidRPr="00FF11C7" w:rsidRDefault="00255514" w:rsidP="000B1399">
            <w:pPr>
              <w:jc w:val="both"/>
              <w:rPr>
                <w:rFonts w:ascii="GHEA Grapalat" w:hAnsi="GHEA Grapalat" w:cs="Arial Armenian"/>
                <w:sz w:val="18"/>
                <w:szCs w:val="18"/>
                <w:lang w:val="hy-AM"/>
              </w:rPr>
            </w:pPr>
            <w:r w:rsidRPr="00FF11C7">
              <w:rPr>
                <w:rFonts w:ascii="GHEA Grapalat" w:hAnsi="GHEA Grapalat" w:cs="Arial Armenian"/>
                <w:sz w:val="18"/>
                <w:szCs w:val="18"/>
                <w:lang w:val="hy-AM"/>
              </w:rPr>
              <w:t>1</w:t>
            </w:r>
          </w:p>
        </w:tc>
        <w:tc>
          <w:tcPr>
            <w:tcW w:w="3843" w:type="dxa"/>
            <w:shd w:val="clear" w:color="auto" w:fill="FFFFFF" w:themeFill="background1"/>
          </w:tcPr>
          <w:p w14:paraId="45AA3E51" w14:textId="5C0908BB" w:rsidR="000B1399" w:rsidRPr="00FF11C7" w:rsidRDefault="000B1399" w:rsidP="000921F1">
            <w:pPr>
              <w:jc w:val="both"/>
              <w:rPr>
                <w:rFonts w:ascii="GHEA Grapalat" w:hAnsi="GHEA Grapalat"/>
                <w:sz w:val="18"/>
                <w:szCs w:val="18"/>
                <w:lang w:val="hy-AM"/>
              </w:rPr>
            </w:pPr>
            <w:r w:rsidRPr="00FF11C7">
              <w:rPr>
                <w:rFonts w:ascii="GHEA Grapalat" w:hAnsi="GHEA Grapalat"/>
                <w:sz w:val="18"/>
                <w:szCs w:val="18"/>
                <w:lang w:val="hy-AM"/>
              </w:rPr>
              <w:t xml:space="preserve">Մասնակիցը պետք է ունենա նախկինում կատարված առնվազն </w:t>
            </w:r>
            <w:r w:rsidR="000921F1" w:rsidRPr="00FF11C7">
              <w:rPr>
                <w:rFonts w:ascii="GHEA Grapalat" w:hAnsi="GHEA Grapalat"/>
                <w:sz w:val="18"/>
                <w:szCs w:val="18"/>
                <w:lang w:val="hy-AM"/>
              </w:rPr>
              <w:t>1</w:t>
            </w:r>
            <w:r w:rsidRPr="00FF11C7">
              <w:rPr>
                <w:rFonts w:ascii="GHEA Grapalat" w:hAnsi="GHEA Grapalat"/>
                <w:sz w:val="18"/>
                <w:szCs w:val="18"/>
                <w:lang w:val="hy-AM"/>
              </w:rPr>
              <w:t xml:space="preserve"> նմանատիպ պայմանագիր՝ հայտը ներկայացնելու տարվա և դրան նախորդող վերջին երեք տարիների ընթացքում: Նախկինում կատարված պայմանագիրը (կամ պայմանագրերը) գնահատվում է (կամ </w:t>
            </w:r>
            <w:r w:rsidRPr="00FF11C7">
              <w:rPr>
                <w:rFonts w:ascii="GHEA Grapalat" w:hAnsi="GHEA Grapalat"/>
                <w:sz w:val="18"/>
                <w:szCs w:val="18"/>
                <w:lang w:val="hy-AM"/>
              </w:rPr>
              <w:lastRenderedPageBreak/>
              <w:t>գնահատվում են) նմանատիպ, եթե դրա (դրանց) շրջանակներում կատարված աշխատանքների ծավալը (կամ հանրագումարային ծավալը)` գումարային արտահայտությամբ, պակաս չէ մասնակցի գնային առաջարկի 50 տոկոսից: Ընդ որում առնվազն մեկ պայմանագրի շրջանակում կատարված աշխատանքների ծավալը գումարային արտահայտությամբ պետք է պակաս չլինի մասնակցի գնային առաջարկի 30 տոկոսից:</w:t>
            </w:r>
          </w:p>
        </w:tc>
        <w:tc>
          <w:tcPr>
            <w:tcW w:w="3177" w:type="dxa"/>
            <w:shd w:val="clear" w:color="auto" w:fill="FFFFFF" w:themeFill="background1"/>
          </w:tcPr>
          <w:p w14:paraId="06137295" w14:textId="6C4CFD98" w:rsidR="000B1399" w:rsidRPr="00FF11C7" w:rsidRDefault="000B1399"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 xml:space="preserve">Մասնակիցը պետք է ներկայացնի նախկինում կատարված </w:t>
            </w:r>
            <w:r w:rsidR="003C0E64" w:rsidRPr="00FF11C7">
              <w:rPr>
                <w:rFonts w:ascii="GHEA Grapalat" w:hAnsi="GHEA Grapalat" w:cs="Sylfaen"/>
                <w:color w:val="548DD4" w:themeColor="text2" w:themeTint="99"/>
                <w:sz w:val="18"/>
                <w:szCs w:val="18"/>
                <w:lang w:val="hy-AM"/>
              </w:rPr>
              <w:t>պայմանագր</w:t>
            </w:r>
            <w:r w:rsidRPr="00FF11C7">
              <w:rPr>
                <w:rFonts w:ascii="GHEA Grapalat" w:hAnsi="GHEA Grapalat" w:cs="Sylfaen"/>
                <w:color w:val="548DD4" w:themeColor="text2" w:themeTint="99"/>
                <w:sz w:val="18"/>
                <w:szCs w:val="18"/>
                <w:lang w:val="hy-AM"/>
              </w:rPr>
              <w:t>ի, համաձայնագրի, պատշաճ ձևով իրականացրած լինելը հավաստող փաստաթղթի՝ պատճենները:</w:t>
            </w:r>
          </w:p>
          <w:p w14:paraId="2F2573E8" w14:textId="331F5FD9" w:rsidR="000921F1" w:rsidRPr="00FF11C7" w:rsidRDefault="000921F1" w:rsidP="000B1399">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Եթե ուսումնասիրության ընթացքում պարզվի, որ պայմանագիրը/երը/ կատարված է/են/ ժամկետ</w:t>
            </w:r>
            <w:bookmarkStart w:id="6" w:name="_GoBack"/>
            <w:bookmarkEnd w:id="6"/>
            <w:r w:rsidRPr="00FF11C7">
              <w:rPr>
                <w:rFonts w:ascii="GHEA Grapalat" w:hAnsi="GHEA Grapalat" w:cs="Sylfaen"/>
                <w:color w:val="548DD4" w:themeColor="text2" w:themeTint="99"/>
                <w:sz w:val="18"/>
                <w:szCs w:val="18"/>
                <w:lang w:val="hy-AM"/>
              </w:rPr>
              <w:t>ի խախտումով, ապա դրանք չեն համարվի պատշաճ կատարված և չեն համարվի հրավերի պահանջներին համապատասխանող</w:t>
            </w:r>
          </w:p>
        </w:tc>
        <w:tc>
          <w:tcPr>
            <w:tcW w:w="2880" w:type="dxa"/>
            <w:shd w:val="clear" w:color="auto" w:fill="FFFFFF" w:themeFill="background1"/>
          </w:tcPr>
          <w:p w14:paraId="4ADC53E3" w14:textId="7B1A2384" w:rsidR="000B1399" w:rsidRPr="00FF11C7" w:rsidRDefault="003C0E64" w:rsidP="00265B46">
            <w:pPr>
              <w:jc w:val="both"/>
              <w:rPr>
                <w:rFonts w:ascii="GHEA Grapalat" w:hAnsi="GHEA Grapalat" w:cs="Sylfaen"/>
                <w:color w:val="548DD4" w:themeColor="text2" w:themeTint="99"/>
                <w:sz w:val="18"/>
                <w:szCs w:val="18"/>
                <w:lang w:val="hy-AM"/>
              </w:rPr>
            </w:pPr>
            <w:r w:rsidRPr="00FF11C7">
              <w:rPr>
                <w:rFonts w:ascii="GHEA Grapalat" w:hAnsi="GHEA Grapalat" w:cs="Sylfaen"/>
                <w:color w:val="548DD4" w:themeColor="text2" w:themeTint="99"/>
                <w:sz w:val="18"/>
                <w:szCs w:val="18"/>
                <w:lang w:val="hy-AM"/>
              </w:rPr>
              <w:lastRenderedPageBreak/>
              <w:t>Սույն ընթացակարգի իմաստով նմանատիպ են համարվում</w:t>
            </w:r>
            <w:r w:rsidR="00FF11C7" w:rsidRPr="00FF11C7">
              <w:rPr>
                <w:rFonts w:ascii="GHEA Grapalat" w:hAnsi="GHEA Grapalat" w:cs="Sylfaen"/>
                <w:color w:val="548DD4" w:themeColor="text2" w:themeTint="99"/>
                <w:sz w:val="18"/>
                <w:szCs w:val="18"/>
                <w:lang w:val="hy-AM"/>
              </w:rPr>
              <w:t xml:space="preserve"> </w:t>
            </w:r>
            <w:r w:rsidR="00265B46">
              <w:rPr>
                <w:rFonts w:ascii="GHEA Grapalat" w:hAnsi="GHEA Grapalat" w:cs="Sylfaen"/>
                <w:color w:val="548DD4" w:themeColor="text2" w:themeTint="99"/>
                <w:sz w:val="18"/>
                <w:szCs w:val="18"/>
                <w:lang w:val="hy-AM"/>
              </w:rPr>
              <w:t>սալարկման</w:t>
            </w:r>
            <w:r w:rsidR="00FF11C7" w:rsidRPr="00FF11C7">
              <w:rPr>
                <w:rFonts w:ascii="GHEA Grapalat" w:hAnsi="GHEA Grapalat" w:cs="Sylfaen"/>
                <w:color w:val="548DD4" w:themeColor="text2" w:themeTint="99"/>
                <w:sz w:val="18"/>
                <w:szCs w:val="18"/>
                <w:lang w:val="hy-AM"/>
              </w:rPr>
              <w:t xml:space="preserve"> աշխատանքների</w:t>
            </w:r>
            <w:r w:rsidRPr="00FF11C7">
              <w:rPr>
                <w:rFonts w:ascii="GHEA Grapalat" w:hAnsi="GHEA Grapalat" w:cs="Sylfaen"/>
                <w:color w:val="548DD4" w:themeColor="text2" w:themeTint="99"/>
                <w:sz w:val="18"/>
                <w:szCs w:val="18"/>
                <w:lang w:val="hy-AM"/>
              </w:rPr>
              <w:t xml:space="preserve"> որակի տեխնիկական հսկողության ծառայությունների մատուցման նախկինում կատարված պայմանագրերը</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6C3C84AD" w14:textId="05C18661" w:rsidR="001820DF" w:rsidRPr="00D21B6B" w:rsidRDefault="006947C7" w:rsidP="00D21B6B">
      <w:pPr>
        <w:ind w:firstLine="567"/>
        <w:jc w:val="both"/>
        <w:rPr>
          <w:rFonts w:ascii="GHEA Grapalat" w:hAnsi="GHEA Grapalat" w:cs="Arial Armenian"/>
          <w:sz w:val="20"/>
          <w:lang w:val="hy-AM"/>
        </w:rPr>
      </w:pPr>
      <w:r>
        <w:rPr>
          <w:rFonts w:ascii="GHEA Grapalat" w:hAnsi="GHEA Grapalat" w:cs="Arial Armenian"/>
          <w:sz w:val="20"/>
          <w:lang w:val="hy-AM"/>
        </w:rPr>
        <w:t>2․</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6947C7">
        <w:rPr>
          <w:rFonts w:ascii="GHEA Grapalat" w:hAnsi="GHEA Grapalat" w:cs="Arial Armenian"/>
          <w:sz w:val="20"/>
          <w:lang w:val="hy-AM"/>
        </w:rPr>
        <w:t>որակավորման</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չափանիշը</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սահմանվում</w:t>
      </w:r>
      <w:r w:rsidR="001820DF" w:rsidRPr="005E1F72">
        <w:rPr>
          <w:rFonts w:ascii="GHEA Grapalat" w:hAnsi="GHEA Grapalat" w:cs="Arial Armenian"/>
          <w:sz w:val="20"/>
          <w:lang w:val="pt-BR"/>
        </w:rPr>
        <w:t xml:space="preserve"> </w:t>
      </w:r>
      <w:r w:rsidR="001820DF" w:rsidRPr="006947C7">
        <w:rPr>
          <w:rFonts w:ascii="GHEA Grapalat" w:hAnsi="GHEA Grapalat" w:cs="Arial Armenian"/>
          <w:sz w:val="20"/>
          <w:lang w:val="hy-AM"/>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4B06C76B" w14:textId="77777777" w:rsidR="00877E21" w:rsidRPr="00AD1CB6" w:rsidRDefault="00877E21" w:rsidP="004D18C4">
      <w:pPr>
        <w:spacing w:after="200" w:line="276" w:lineRule="auto"/>
        <w:jc w:val="both"/>
        <w:rPr>
          <w:rFonts w:ascii="GHEA Grapalat" w:hAnsi="GHEA Grapalat"/>
          <w:b/>
          <w:i/>
          <w:sz w:val="20"/>
          <w:szCs w:val="20"/>
          <w:u w:val="single"/>
          <w:lang w:val="hy-AM"/>
        </w:rPr>
      </w:pPr>
      <w:r w:rsidRPr="00AD1CB6">
        <w:rPr>
          <w:rFonts w:ascii="GHEA Grapalat" w:hAnsi="GHEA Grapalat"/>
          <w:b/>
          <w:i/>
          <w:sz w:val="20"/>
          <w:szCs w:val="20"/>
          <w:u w:val="single"/>
          <w:lang w:val="hy-AM"/>
        </w:rPr>
        <w:t>Խորհրդատուն պետք է ունենա հետևյալ պաշտոնների և քանակի փորձառու հիմնական անձնակազմ՝</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DB3FB6F" w14:textId="77777777" w:rsidTr="00877E21">
        <w:trPr>
          <w:trHeight w:val="497"/>
        </w:trPr>
        <w:tc>
          <w:tcPr>
            <w:tcW w:w="1620" w:type="dxa"/>
            <w:shd w:val="clear" w:color="auto" w:fill="auto"/>
            <w:tcMar>
              <w:top w:w="57" w:type="dxa"/>
              <w:left w:w="57" w:type="dxa"/>
              <w:bottom w:w="57" w:type="dxa"/>
              <w:right w:w="57" w:type="dxa"/>
            </w:tcMar>
            <w:vAlign w:val="center"/>
          </w:tcPr>
          <w:p w14:paraId="5E1D39EC" w14:textId="77777777" w:rsidR="00877E21" w:rsidRPr="008B68E2" w:rsidRDefault="00877E21" w:rsidP="002B785E">
            <w:pPr>
              <w:jc w:val="center"/>
              <w:rPr>
                <w:rFonts w:ascii="GHEA Grapalat" w:hAnsi="GHEA Grapalat"/>
                <w:b/>
                <w:sz w:val="18"/>
                <w:szCs w:val="16"/>
                <w:lang w:val="hy-AM"/>
              </w:rPr>
            </w:pPr>
            <w:r w:rsidRPr="008B68E2">
              <w:rPr>
                <w:rFonts w:ascii="GHEA Grapalat" w:hAnsi="GHEA Grapalat"/>
                <w:b/>
                <w:sz w:val="18"/>
                <w:szCs w:val="16"/>
                <w:lang w:val="en-GB"/>
              </w:rPr>
              <w:t>աշտոն</w:t>
            </w:r>
          </w:p>
        </w:tc>
        <w:tc>
          <w:tcPr>
            <w:tcW w:w="1260" w:type="dxa"/>
            <w:shd w:val="clear" w:color="auto" w:fill="auto"/>
            <w:tcMar>
              <w:top w:w="57" w:type="dxa"/>
              <w:left w:w="57" w:type="dxa"/>
              <w:bottom w:w="57" w:type="dxa"/>
              <w:right w:w="57" w:type="dxa"/>
            </w:tcMar>
            <w:vAlign w:val="center"/>
          </w:tcPr>
          <w:p w14:paraId="2243FBB6" w14:textId="77777777" w:rsidR="00877E21" w:rsidRPr="008B68E2" w:rsidRDefault="00877E21" w:rsidP="002B785E">
            <w:pPr>
              <w:jc w:val="center"/>
              <w:rPr>
                <w:rFonts w:ascii="GHEA Grapalat" w:hAnsi="GHEA Grapalat"/>
                <w:b/>
                <w:sz w:val="18"/>
                <w:szCs w:val="16"/>
                <w:lang w:val="en-GB"/>
              </w:rPr>
            </w:pPr>
            <w:r w:rsidRPr="008B68E2">
              <w:rPr>
                <w:rFonts w:ascii="GHEA Grapalat" w:hAnsi="GHEA Grapalat"/>
                <w:b/>
                <w:sz w:val="18"/>
                <w:szCs w:val="16"/>
                <w:lang w:val="en-GB"/>
              </w:rPr>
              <w:t xml:space="preserve">Նվազագույն պահանջվող քանակ </w:t>
            </w:r>
          </w:p>
        </w:tc>
        <w:tc>
          <w:tcPr>
            <w:tcW w:w="1710" w:type="dxa"/>
            <w:shd w:val="clear" w:color="auto" w:fill="auto"/>
            <w:tcMar>
              <w:top w:w="57" w:type="dxa"/>
              <w:left w:w="57" w:type="dxa"/>
              <w:bottom w:w="57" w:type="dxa"/>
              <w:right w:w="57" w:type="dxa"/>
            </w:tcMar>
            <w:vAlign w:val="center"/>
          </w:tcPr>
          <w:p w14:paraId="251C3AF4" w14:textId="77777777" w:rsidR="00877E21" w:rsidRPr="008B68E2" w:rsidRDefault="00877E21" w:rsidP="002B785E">
            <w:pPr>
              <w:jc w:val="center"/>
              <w:rPr>
                <w:rFonts w:ascii="GHEA Grapalat" w:hAnsi="GHEA Grapalat"/>
                <w:b/>
                <w:sz w:val="18"/>
                <w:szCs w:val="16"/>
                <w:lang w:val="hy-AM"/>
              </w:rPr>
            </w:pPr>
            <w:r w:rsidRPr="00232D88">
              <w:rPr>
                <w:rFonts w:ascii="GHEA Grapalat" w:hAnsi="GHEA Grapalat"/>
                <w:b/>
                <w:sz w:val="18"/>
                <w:szCs w:val="16"/>
                <w:lang w:val="hy-AM"/>
              </w:rPr>
              <w:t>Միջազգային</w:t>
            </w:r>
            <w:r>
              <w:rPr>
                <w:rFonts w:ascii="GHEA Grapalat" w:hAnsi="GHEA Grapalat"/>
                <w:b/>
                <w:sz w:val="18"/>
                <w:szCs w:val="16"/>
                <w:lang w:val="hy-AM"/>
              </w:rPr>
              <w:t>/</w:t>
            </w:r>
            <w:r w:rsidRPr="00232D88">
              <w:rPr>
                <w:rFonts w:ascii="GHEA Grapalat" w:hAnsi="GHEA Grapalat"/>
                <w:b/>
                <w:sz w:val="18"/>
                <w:szCs w:val="16"/>
                <w:lang w:val="hy-AM"/>
              </w:rPr>
              <w:t xml:space="preserve"> </w:t>
            </w:r>
            <w:r>
              <w:rPr>
                <w:rFonts w:ascii="GHEA Grapalat" w:hAnsi="GHEA Grapalat"/>
                <w:b/>
                <w:sz w:val="18"/>
                <w:szCs w:val="16"/>
                <w:lang w:val="hy-AM"/>
              </w:rPr>
              <w:t>տ</w:t>
            </w:r>
            <w:r w:rsidRPr="00232D88">
              <w:rPr>
                <w:rFonts w:ascii="GHEA Grapalat" w:hAnsi="GHEA Grapalat"/>
                <w:b/>
                <w:sz w:val="18"/>
                <w:szCs w:val="16"/>
                <w:lang w:val="hy-AM"/>
              </w:rPr>
              <w:t>եղական</w:t>
            </w:r>
          </w:p>
        </w:tc>
        <w:tc>
          <w:tcPr>
            <w:tcW w:w="5040" w:type="dxa"/>
            <w:shd w:val="clear" w:color="auto" w:fill="auto"/>
            <w:tcMar>
              <w:top w:w="57" w:type="dxa"/>
              <w:left w:w="57" w:type="dxa"/>
              <w:bottom w:w="57" w:type="dxa"/>
              <w:right w:w="57" w:type="dxa"/>
            </w:tcMar>
            <w:vAlign w:val="center"/>
          </w:tcPr>
          <w:p w14:paraId="470E6135" w14:textId="77777777" w:rsidR="00877E21" w:rsidRPr="008B68E2" w:rsidRDefault="00877E21" w:rsidP="002B785E">
            <w:pPr>
              <w:jc w:val="center"/>
              <w:rPr>
                <w:rFonts w:ascii="GHEA Grapalat" w:hAnsi="GHEA Grapalat"/>
                <w:b/>
                <w:sz w:val="18"/>
                <w:szCs w:val="16"/>
                <w:lang w:val="hy-AM"/>
              </w:rPr>
            </w:pPr>
            <w:r w:rsidRPr="008B68E2">
              <w:rPr>
                <w:rFonts w:ascii="GHEA Grapalat" w:hAnsi="GHEA Grapalat"/>
                <w:b/>
                <w:sz w:val="18"/>
                <w:szCs w:val="16"/>
                <w:lang w:val="en-GB"/>
              </w:rPr>
              <w:t>Փ</w:t>
            </w:r>
            <w:r w:rsidRPr="008B68E2">
              <w:rPr>
                <w:rFonts w:ascii="GHEA Grapalat" w:hAnsi="GHEA Grapalat"/>
                <w:b/>
                <w:sz w:val="18"/>
                <w:szCs w:val="16"/>
                <w:lang w:val="hy-AM"/>
              </w:rPr>
              <w:t>որձառու</w:t>
            </w:r>
            <w:r w:rsidRPr="008B68E2">
              <w:rPr>
                <w:rFonts w:ascii="GHEA Grapalat" w:hAnsi="GHEA Grapalat"/>
                <w:b/>
                <w:sz w:val="18"/>
                <w:szCs w:val="16"/>
                <w:lang w:val="en-GB"/>
              </w:rPr>
              <w:t>թյան նվազագույն պահանջ</w:t>
            </w:r>
          </w:p>
        </w:tc>
      </w:tr>
      <w:tr w:rsidR="00877E21" w:rsidRPr="00724C1C" w14:paraId="5CC0787C" w14:textId="77777777" w:rsidTr="002B785E">
        <w:trPr>
          <w:trHeight w:val="1067"/>
        </w:trPr>
        <w:tc>
          <w:tcPr>
            <w:tcW w:w="1620" w:type="dxa"/>
            <w:shd w:val="clear" w:color="auto" w:fill="auto"/>
            <w:tcMar>
              <w:top w:w="57" w:type="dxa"/>
              <w:left w:w="57" w:type="dxa"/>
              <w:bottom w:w="57" w:type="dxa"/>
              <w:right w:w="57" w:type="dxa"/>
            </w:tcMar>
            <w:vAlign w:val="center"/>
          </w:tcPr>
          <w:p w14:paraId="4CC1883F" w14:textId="77777777" w:rsidR="00877E21" w:rsidRPr="004A20D4" w:rsidRDefault="00877E21" w:rsidP="002B785E">
            <w:pPr>
              <w:jc w:val="center"/>
              <w:rPr>
                <w:rFonts w:ascii="GHEA Grapalat" w:hAnsi="GHEA Grapalat"/>
                <w:sz w:val="18"/>
                <w:szCs w:val="16"/>
                <w:lang w:val="hy-AM"/>
              </w:rPr>
            </w:pPr>
            <w:r w:rsidRPr="00F06F31">
              <w:rPr>
                <w:rFonts w:ascii="GHEA Grapalat" w:hAnsi="GHEA Grapalat"/>
                <w:sz w:val="18"/>
                <w:szCs w:val="16"/>
                <w:lang w:val="en-GB"/>
              </w:rPr>
              <w:t>Թիմի ղեկավա</w:t>
            </w:r>
            <w:r w:rsidRPr="00F06F31">
              <w:rPr>
                <w:rFonts w:ascii="GHEA Grapalat" w:hAnsi="GHEA Grapalat"/>
                <w:sz w:val="18"/>
                <w:szCs w:val="16"/>
                <w:lang w:val="hy-AM"/>
              </w:rPr>
              <w:t>ր</w:t>
            </w:r>
          </w:p>
        </w:tc>
        <w:tc>
          <w:tcPr>
            <w:tcW w:w="1260" w:type="dxa"/>
            <w:shd w:val="clear" w:color="auto" w:fill="auto"/>
            <w:tcMar>
              <w:top w:w="57" w:type="dxa"/>
              <w:left w:w="57" w:type="dxa"/>
              <w:bottom w:w="57" w:type="dxa"/>
              <w:right w:w="57" w:type="dxa"/>
            </w:tcMar>
            <w:vAlign w:val="center"/>
          </w:tcPr>
          <w:p w14:paraId="3794B832" w14:textId="77777777" w:rsidR="00877E21" w:rsidRPr="004A20D4" w:rsidRDefault="00877E21" w:rsidP="002B785E">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F6B31CD" w14:textId="77777777" w:rsidR="00877E21" w:rsidRPr="004A20D4" w:rsidRDefault="00877E21" w:rsidP="002B785E">
            <w:pPr>
              <w:jc w:val="center"/>
              <w:rPr>
                <w:rFonts w:ascii="GHEA Grapalat" w:hAnsi="GHEA Grapalat"/>
                <w:sz w:val="18"/>
                <w:szCs w:val="16"/>
              </w:rPr>
            </w:pPr>
            <w:r w:rsidRPr="00F06F31">
              <w:rPr>
                <w:rFonts w:ascii="GHEA Grapalat" w:hAnsi="GHEA Grapalat"/>
                <w:sz w:val="18"/>
                <w:szCs w:val="16"/>
                <w:lang w:val="hy-AM"/>
              </w:rPr>
              <w:t>Միջազգային կամ 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E6264EF" w14:textId="77777777" w:rsidR="00877E21" w:rsidRPr="00F06F31" w:rsidRDefault="00877E21" w:rsidP="002B785E">
            <w:pPr>
              <w:spacing w:line="240" w:lineRule="atLeast"/>
              <w:jc w:val="both"/>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Pr>
                <w:rFonts w:ascii="GHEA Grapalat" w:hAnsi="GHEA Grapalat"/>
                <w:sz w:val="18"/>
                <w:szCs w:val="16"/>
              </w:rPr>
              <w:t xml:space="preserve"> վերջին 5 տարվա ընթացքում առնվազն 3</w:t>
            </w:r>
            <w:r w:rsidRPr="00F06F31">
              <w:rPr>
                <w:rFonts w:ascii="GHEA Grapalat" w:hAnsi="GHEA Grapalat"/>
                <w:sz w:val="18"/>
                <w:szCs w:val="16"/>
              </w:rPr>
              <w:t xml:space="preserve"> </w:t>
            </w:r>
            <w:r w:rsidRPr="00F06F31">
              <w:rPr>
                <w:rFonts w:ascii="GHEA Grapalat" w:hAnsi="GHEA Grapalat"/>
                <w:sz w:val="18"/>
                <w:szCs w:val="16"/>
                <w:lang w:val="en-GB"/>
              </w:rPr>
              <w:t>տար</w:t>
            </w:r>
            <w:r>
              <w:rPr>
                <w:rFonts w:ascii="GHEA Grapalat" w:hAnsi="GHEA Grapalat"/>
                <w:sz w:val="18"/>
                <w:szCs w:val="16"/>
                <w:lang w:val="hy-AM"/>
              </w:rPr>
              <w:t xml:space="preserve">վա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w:t>
            </w:r>
          </w:p>
          <w:p w14:paraId="0FC6E80A" w14:textId="77777777" w:rsidR="00877E21" w:rsidRPr="004A20D4" w:rsidRDefault="00877E21" w:rsidP="002B785E">
            <w:pPr>
              <w:jc w:val="both"/>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օբյեկտների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lang w:val="hy-AM"/>
              </w:rPr>
              <w:t>,</w:t>
            </w:r>
            <w:r w:rsidRPr="00F06F31">
              <w:rPr>
                <w:rFonts w:ascii="GHEA Grapalat" w:hAnsi="GHEA Grapalat"/>
                <w:sz w:val="18"/>
                <w:szCs w:val="16"/>
              </w:rPr>
              <w:t xml:space="preserve"> </w:t>
            </w:r>
            <w:r w:rsidRPr="00F06F31">
              <w:rPr>
                <w:rFonts w:ascii="GHEA Grapalat" w:hAnsi="GHEA Grapalat"/>
                <w:sz w:val="18"/>
                <w:szCs w:val="16"/>
                <w:lang w:val="hy-AM"/>
              </w:rPr>
              <w:t>նախագծման և/կամ տեխնիկական հսկողության</w:t>
            </w:r>
            <w:r w:rsidRPr="00F06F31">
              <w:rPr>
                <w:rFonts w:ascii="GHEA Grapalat" w:hAnsi="GHEA Grapalat"/>
                <w:sz w:val="18"/>
                <w:szCs w:val="16"/>
              </w:rPr>
              <w:t xml:space="preserve"> (</w:t>
            </w:r>
            <w:r w:rsidRPr="00F06F31">
              <w:rPr>
                <w:rFonts w:ascii="GHEA Grapalat" w:hAnsi="GHEA Grapalat"/>
                <w:sz w:val="18"/>
                <w:szCs w:val="16"/>
                <w:lang w:val="hy-AM"/>
              </w:rPr>
              <w:t>ճարտարագետի</w:t>
            </w:r>
            <w:r w:rsidRPr="00F06F31">
              <w:rPr>
                <w:rFonts w:ascii="GHEA Grapalat" w:hAnsi="GHEA Grapalat"/>
                <w:sz w:val="18"/>
                <w:szCs w:val="16"/>
              </w:rPr>
              <w:t>)</w:t>
            </w:r>
            <w:r w:rsidRPr="00F06F31">
              <w:rPr>
                <w:rFonts w:ascii="GHEA Grapalat" w:hAnsi="GHEA Grapalat"/>
                <w:sz w:val="18"/>
                <w:szCs w:val="16"/>
                <w:lang w:val="hy-AM"/>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E52B55" w14:paraId="105B88A7" w14:textId="77777777" w:rsidTr="002B785E">
        <w:trPr>
          <w:trHeight w:val="1065"/>
        </w:trPr>
        <w:tc>
          <w:tcPr>
            <w:tcW w:w="1620" w:type="dxa"/>
            <w:shd w:val="clear" w:color="auto" w:fill="auto"/>
            <w:tcMar>
              <w:top w:w="57" w:type="dxa"/>
              <w:left w:w="57" w:type="dxa"/>
              <w:bottom w:w="57" w:type="dxa"/>
              <w:right w:w="57" w:type="dxa"/>
            </w:tcMar>
            <w:vAlign w:val="center"/>
          </w:tcPr>
          <w:p w14:paraId="5EDB175E" w14:textId="77777777" w:rsidR="00877E21" w:rsidRPr="00604D72" w:rsidRDefault="00877E21" w:rsidP="002B785E">
            <w:pPr>
              <w:jc w:val="center"/>
              <w:rPr>
                <w:rFonts w:ascii="GHEA Grapalat" w:hAnsi="GHEA Grapalat"/>
                <w:sz w:val="18"/>
                <w:szCs w:val="16"/>
                <w:lang w:val="hy-AM"/>
              </w:rPr>
            </w:pPr>
            <w:r>
              <w:rPr>
                <w:rFonts w:ascii="GHEA Grapalat" w:hAnsi="GHEA Grapalat"/>
                <w:sz w:val="18"/>
                <w:szCs w:val="16"/>
                <w:lang w:val="hy-AM"/>
              </w:rPr>
              <w:t>Նյութերի մասնագետ</w:t>
            </w:r>
          </w:p>
        </w:tc>
        <w:tc>
          <w:tcPr>
            <w:tcW w:w="1260" w:type="dxa"/>
            <w:shd w:val="clear" w:color="auto" w:fill="auto"/>
            <w:tcMar>
              <w:top w:w="57" w:type="dxa"/>
              <w:left w:w="57" w:type="dxa"/>
              <w:bottom w:w="57" w:type="dxa"/>
              <w:right w:w="57" w:type="dxa"/>
            </w:tcMar>
            <w:vAlign w:val="center"/>
          </w:tcPr>
          <w:p w14:paraId="161C67B0" w14:textId="77777777" w:rsidR="00877E21" w:rsidRPr="00604D72" w:rsidRDefault="00877E21" w:rsidP="002B785E">
            <w:pPr>
              <w:jc w:val="center"/>
              <w:rPr>
                <w:rFonts w:ascii="GHEA Grapalat" w:hAnsi="GHEA Grapalat"/>
                <w:sz w:val="18"/>
                <w:szCs w:val="16"/>
                <w:lang w:val="hy-AM"/>
              </w:rPr>
            </w:pPr>
            <w:r>
              <w:rPr>
                <w:rFonts w:ascii="GHEA Grapalat" w:hAnsi="GHEA Grapalat"/>
                <w:sz w:val="18"/>
                <w:szCs w:val="16"/>
                <w:lang w:val="hy-AM"/>
              </w:rPr>
              <w:t>1</w:t>
            </w:r>
          </w:p>
        </w:tc>
        <w:tc>
          <w:tcPr>
            <w:tcW w:w="1710" w:type="dxa"/>
            <w:tcMar>
              <w:top w:w="57" w:type="dxa"/>
              <w:left w:w="57" w:type="dxa"/>
              <w:bottom w:w="57" w:type="dxa"/>
              <w:right w:w="57" w:type="dxa"/>
            </w:tcMar>
            <w:vAlign w:val="center"/>
          </w:tcPr>
          <w:p w14:paraId="5AC28C0D" w14:textId="77777777" w:rsidR="00877E21" w:rsidRPr="004A20D4" w:rsidRDefault="00877E21" w:rsidP="002B785E">
            <w:pPr>
              <w:jc w:val="center"/>
              <w:rPr>
                <w:rFonts w:ascii="GHEA Grapalat" w:hAnsi="GHEA Grapalat"/>
                <w:sz w:val="18"/>
                <w:szCs w:val="16"/>
                <w:lang w:val="hy-AM"/>
              </w:rPr>
            </w:pPr>
            <w:r>
              <w:rPr>
                <w:rFonts w:ascii="GHEA Grapalat" w:hAnsi="GHEA Grapalat"/>
                <w:sz w:val="18"/>
                <w:szCs w:val="16"/>
                <w:lang w:val="hy-AM"/>
              </w:rPr>
              <w:t xml:space="preserve">Միջազգային կամ </w:t>
            </w:r>
            <w:r w:rsidRPr="004A20D4">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7483A2A4" w14:textId="77777777" w:rsidR="00877E21" w:rsidRPr="00E33CB3" w:rsidRDefault="00877E21" w:rsidP="002B785E">
            <w:pPr>
              <w:jc w:val="both"/>
              <w:rPr>
                <w:rFonts w:ascii="GHEA Grapalat" w:hAnsi="GHEA Grapalat"/>
                <w:sz w:val="18"/>
                <w:szCs w:val="16"/>
                <w:lang w:val="hy-AM"/>
              </w:rPr>
            </w:pPr>
            <w:r w:rsidRPr="00E33CB3">
              <w:rPr>
                <w:rFonts w:ascii="GHEA Grapalat" w:hAnsi="GHEA Grapalat"/>
                <w:sz w:val="18"/>
                <w:szCs w:val="16"/>
                <w:lang w:val="hy-AM"/>
              </w:rPr>
              <w:t xml:space="preserve">Ընդհանուր աշխատանքային փորձ՝ </w:t>
            </w:r>
            <w:r>
              <w:rPr>
                <w:rFonts w:ascii="GHEA Grapalat" w:hAnsi="GHEA Grapalat"/>
                <w:sz w:val="18"/>
                <w:szCs w:val="16"/>
                <w:lang w:val="hy-AM"/>
              </w:rPr>
              <w:t>5</w:t>
            </w:r>
            <w:r w:rsidRPr="00E33CB3">
              <w:rPr>
                <w:rFonts w:ascii="GHEA Grapalat" w:hAnsi="GHEA Grapalat"/>
                <w:sz w:val="18"/>
                <w:szCs w:val="16"/>
                <w:lang w:val="hy-AM"/>
              </w:rPr>
              <w:t xml:space="preserve"> տարի:</w:t>
            </w:r>
          </w:p>
          <w:p w14:paraId="79035833" w14:textId="77777777" w:rsidR="00877E21" w:rsidRPr="00E33CB3" w:rsidRDefault="00877E21" w:rsidP="002B785E">
            <w:pPr>
              <w:jc w:val="both"/>
              <w:rPr>
                <w:rFonts w:ascii="GHEA Grapalat" w:hAnsi="GHEA Grapalat"/>
                <w:sz w:val="18"/>
                <w:szCs w:val="16"/>
                <w:lang w:val="hy-AM"/>
              </w:rPr>
            </w:pPr>
            <w:r w:rsidRPr="00E33CB3">
              <w:rPr>
                <w:rFonts w:ascii="GHEA Grapalat" w:hAnsi="GHEA Grapalat"/>
                <w:sz w:val="18"/>
                <w:szCs w:val="16"/>
                <w:lang w:val="hy-AM"/>
              </w:rPr>
              <w:t>Ավոտմոբիլային ճանապարհների</w:t>
            </w:r>
            <w:r w:rsidRPr="004A20D4">
              <w:rPr>
                <w:rFonts w:ascii="GHEA Grapalat" w:hAnsi="GHEA Grapalat"/>
                <w:sz w:val="18"/>
                <w:szCs w:val="16"/>
                <w:lang w:val="hy-AM"/>
              </w:rPr>
              <w:t xml:space="preserve"> և տրանսպորտային </w:t>
            </w:r>
            <w:r>
              <w:rPr>
                <w:rFonts w:ascii="GHEA Grapalat" w:hAnsi="GHEA Grapalat"/>
                <w:sz w:val="18"/>
                <w:szCs w:val="16"/>
                <w:lang w:val="hy-AM"/>
              </w:rPr>
              <w:t>համար նյութերի/որակի / հսկման մասնագիտական փորձ</w:t>
            </w:r>
            <w:r w:rsidRPr="004A20D4">
              <w:rPr>
                <w:rFonts w:ascii="GHEA Grapalat" w:hAnsi="GHEA Grapalat"/>
                <w:sz w:val="18"/>
                <w:szCs w:val="16"/>
                <w:lang w:val="hy-AM"/>
              </w:rPr>
              <w:t xml:space="preserve"> </w:t>
            </w:r>
            <w:r>
              <w:rPr>
                <w:rFonts w:ascii="GHEA Grapalat" w:hAnsi="GHEA Grapalat"/>
                <w:sz w:val="18"/>
                <w:szCs w:val="16"/>
                <w:lang w:val="hy-AM"/>
              </w:rPr>
              <w:t>առնվազն</w:t>
            </w:r>
            <w:r w:rsidRPr="00E33CB3">
              <w:rPr>
                <w:rFonts w:ascii="GHEA Grapalat" w:hAnsi="GHEA Grapalat"/>
                <w:sz w:val="18"/>
                <w:szCs w:val="16"/>
                <w:lang w:val="hy-AM"/>
              </w:rPr>
              <w:t xml:space="preserve">՝ </w:t>
            </w:r>
            <w:r>
              <w:rPr>
                <w:rFonts w:ascii="GHEA Grapalat" w:hAnsi="GHEA Grapalat"/>
                <w:sz w:val="18"/>
                <w:szCs w:val="16"/>
                <w:lang w:val="hy-AM"/>
              </w:rPr>
              <w:t>3</w:t>
            </w:r>
            <w:r w:rsidRPr="00E33CB3">
              <w:rPr>
                <w:rFonts w:ascii="GHEA Grapalat" w:hAnsi="GHEA Grapalat"/>
                <w:sz w:val="18"/>
                <w:szCs w:val="16"/>
                <w:lang w:val="hy-AM"/>
              </w:rPr>
              <w:t xml:space="preserve"> տարի:</w:t>
            </w:r>
          </w:p>
        </w:tc>
      </w:tr>
      <w:tr w:rsidR="00877E21" w:rsidRPr="00145A2A" w14:paraId="0237C9EA" w14:textId="77777777" w:rsidTr="002B785E">
        <w:trPr>
          <w:trHeight w:val="147"/>
        </w:trPr>
        <w:tc>
          <w:tcPr>
            <w:tcW w:w="1620" w:type="dxa"/>
            <w:shd w:val="clear" w:color="auto" w:fill="auto"/>
            <w:tcMar>
              <w:top w:w="57" w:type="dxa"/>
              <w:left w:w="57" w:type="dxa"/>
              <w:bottom w:w="57" w:type="dxa"/>
              <w:right w:w="57" w:type="dxa"/>
            </w:tcMar>
            <w:vAlign w:val="center"/>
          </w:tcPr>
          <w:p w14:paraId="22962658" w14:textId="77777777" w:rsidR="00877E21" w:rsidRPr="00E61375" w:rsidRDefault="00877E21" w:rsidP="002B785E">
            <w:pPr>
              <w:jc w:val="center"/>
              <w:rPr>
                <w:rFonts w:ascii="GHEA Grapalat" w:hAnsi="GHEA Grapalat"/>
                <w:sz w:val="18"/>
                <w:szCs w:val="16"/>
                <w:lang w:val="hy-AM"/>
              </w:rPr>
            </w:pPr>
            <w:r w:rsidRPr="00F06F31">
              <w:rPr>
                <w:rFonts w:ascii="GHEA Grapalat" w:hAnsi="GHEA Grapalat"/>
                <w:sz w:val="18"/>
                <w:szCs w:val="16"/>
                <w:lang w:val="en-GB"/>
              </w:rPr>
              <w:t>Գեո</w:t>
            </w:r>
            <w:r w:rsidRPr="00F06F31">
              <w:rPr>
                <w:rFonts w:ascii="GHEA Grapalat" w:hAnsi="GHEA Grapalat"/>
                <w:sz w:val="18"/>
                <w:szCs w:val="16"/>
                <w:lang w:val="hy-AM"/>
              </w:rPr>
              <w:t>դեզիստ</w:t>
            </w:r>
          </w:p>
        </w:tc>
        <w:tc>
          <w:tcPr>
            <w:tcW w:w="1260" w:type="dxa"/>
            <w:shd w:val="clear" w:color="auto" w:fill="auto"/>
            <w:tcMar>
              <w:top w:w="57" w:type="dxa"/>
              <w:left w:w="57" w:type="dxa"/>
              <w:bottom w:w="57" w:type="dxa"/>
              <w:right w:w="57" w:type="dxa"/>
            </w:tcMar>
            <w:vAlign w:val="center"/>
          </w:tcPr>
          <w:p w14:paraId="7549AFDE" w14:textId="77777777" w:rsidR="00877E21" w:rsidRPr="004A20D4" w:rsidRDefault="00877E21" w:rsidP="002B785E">
            <w:pPr>
              <w:jc w:val="center"/>
              <w:rPr>
                <w:rFonts w:ascii="GHEA Grapalat" w:hAnsi="GHEA Grapalat"/>
                <w:sz w:val="18"/>
                <w:szCs w:val="16"/>
                <w:lang w:val="fr-FR"/>
              </w:rPr>
            </w:pPr>
            <w:r w:rsidRPr="00F06F31">
              <w:rPr>
                <w:rFonts w:ascii="GHEA Grapalat" w:hAnsi="GHEA Grapalat"/>
                <w:sz w:val="18"/>
                <w:szCs w:val="16"/>
                <w:lang w:val="fr-FR"/>
              </w:rPr>
              <w:t>1</w:t>
            </w:r>
          </w:p>
        </w:tc>
        <w:tc>
          <w:tcPr>
            <w:tcW w:w="1710" w:type="dxa"/>
            <w:tcMar>
              <w:top w:w="57" w:type="dxa"/>
              <w:left w:w="57" w:type="dxa"/>
              <w:bottom w:w="57" w:type="dxa"/>
              <w:right w:w="57" w:type="dxa"/>
            </w:tcMar>
            <w:vAlign w:val="center"/>
          </w:tcPr>
          <w:p w14:paraId="26ECD6CE" w14:textId="77777777" w:rsidR="00877E21" w:rsidRPr="004A20D4" w:rsidRDefault="00877E21" w:rsidP="002B785E">
            <w:pPr>
              <w:jc w:val="center"/>
              <w:rPr>
                <w:rFonts w:ascii="GHEA Grapalat" w:hAnsi="GHEA Grapalat"/>
                <w:sz w:val="18"/>
                <w:szCs w:val="16"/>
              </w:rPr>
            </w:pPr>
            <w:r w:rsidRPr="00F06F31">
              <w:rPr>
                <w:rFonts w:ascii="GHEA Grapalat" w:hAnsi="GHEA Grapalat"/>
                <w:sz w:val="18"/>
                <w:szCs w:val="16"/>
                <w:lang w:val="hy-AM"/>
              </w:rPr>
              <w:t>Տեղական</w:t>
            </w:r>
            <w:r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66F959C0" w14:textId="77777777" w:rsidR="00877E21" w:rsidRPr="00F06F31" w:rsidRDefault="00877E21" w:rsidP="002B785E">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06F50E71" w14:textId="77777777" w:rsidR="00877E21" w:rsidRPr="004A20D4" w:rsidRDefault="00877E21" w:rsidP="002B785E">
            <w:pPr>
              <w:rPr>
                <w:rFonts w:ascii="GHEA Grapalat" w:hAnsi="GHEA Grapalat"/>
                <w:sz w:val="18"/>
                <w:szCs w:val="16"/>
              </w:rPr>
            </w:pPr>
            <w:r w:rsidRPr="00F06F31">
              <w:rPr>
                <w:rFonts w:ascii="GHEA Grapalat" w:hAnsi="GHEA Grapalat"/>
                <w:sz w:val="18"/>
                <w:szCs w:val="16"/>
                <w:lang w:val="hy-AM"/>
              </w:rPr>
              <w:t>Գ</w:t>
            </w:r>
            <w:r w:rsidRPr="00F06F31">
              <w:rPr>
                <w:rFonts w:ascii="GHEA Grapalat" w:hAnsi="GHEA Grapalat"/>
                <w:sz w:val="18"/>
                <w:szCs w:val="16"/>
                <w:lang w:val="en-GB"/>
              </w:rPr>
              <w:t>եոդեզիական</w:t>
            </w:r>
            <w:r w:rsidRPr="00F06F31">
              <w:rPr>
                <w:rFonts w:ascii="GHEA Grapalat" w:hAnsi="GHEA Grapalat"/>
                <w:sz w:val="18"/>
                <w:szCs w:val="16"/>
              </w:rPr>
              <w:t xml:space="preserve"> </w:t>
            </w:r>
            <w:r w:rsidRPr="00F06F31">
              <w:rPr>
                <w:rFonts w:ascii="GHEA Grapalat" w:hAnsi="GHEA Grapalat"/>
                <w:sz w:val="18"/>
                <w:szCs w:val="16"/>
                <w:lang w:val="en-GB"/>
              </w:rPr>
              <w:t>չափագր</w:t>
            </w:r>
            <w:r w:rsidRPr="00F06F31">
              <w:rPr>
                <w:rFonts w:ascii="GHEA Grapalat" w:hAnsi="GHEA Grapalat"/>
                <w:sz w:val="18"/>
                <w:szCs w:val="16"/>
                <w:lang w:val="hy-AM"/>
              </w:rPr>
              <w:t>ման</w:t>
            </w:r>
            <w:r w:rsidRPr="00F06F31">
              <w:rPr>
                <w:rFonts w:ascii="GHEA Grapalat" w:hAnsi="GHEA Grapalat"/>
                <w:sz w:val="18"/>
                <w:szCs w:val="16"/>
              </w:rPr>
              <w:t xml:space="preserve"> </w:t>
            </w:r>
            <w:r w:rsidRPr="00F06F31">
              <w:rPr>
                <w:rFonts w:ascii="GHEA Grapalat" w:hAnsi="GHEA Grapalat"/>
                <w:sz w:val="18"/>
                <w:szCs w:val="16"/>
                <w:lang w:val="hy-AM"/>
              </w:rPr>
              <w:t xml:space="preserve">մասնագիտական </w:t>
            </w:r>
            <w:r w:rsidRPr="00F06F31">
              <w:rPr>
                <w:rFonts w:ascii="GHEA Grapalat" w:hAnsi="GHEA Grapalat"/>
                <w:sz w:val="18"/>
                <w:szCs w:val="16"/>
                <w:lang w:val="en-GB"/>
              </w:rPr>
              <w:t>փորձ՝</w:t>
            </w:r>
            <w:r w:rsidRPr="00F06F31">
              <w:rPr>
                <w:rFonts w:ascii="GHEA Grapalat" w:hAnsi="GHEA Grapalat"/>
                <w:sz w:val="18"/>
                <w:szCs w:val="16"/>
              </w:rPr>
              <w:t xml:space="preserve"> </w:t>
            </w:r>
            <w:r>
              <w:rPr>
                <w:rFonts w:ascii="GHEA Grapalat" w:hAnsi="GHEA Grapalat"/>
                <w:sz w:val="18"/>
                <w:szCs w:val="16"/>
                <w:lang w:val="hy-AM"/>
              </w:rPr>
              <w:t>3</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tc>
      </w:tr>
      <w:tr w:rsidR="00877E21" w:rsidRPr="00724C1C" w14:paraId="08ED7968" w14:textId="77777777" w:rsidTr="002B785E">
        <w:trPr>
          <w:trHeight w:val="147"/>
        </w:trPr>
        <w:tc>
          <w:tcPr>
            <w:tcW w:w="1620" w:type="dxa"/>
            <w:shd w:val="clear" w:color="auto" w:fill="auto"/>
            <w:tcMar>
              <w:top w:w="57" w:type="dxa"/>
              <w:left w:w="57" w:type="dxa"/>
              <w:bottom w:w="57" w:type="dxa"/>
              <w:right w:w="57" w:type="dxa"/>
            </w:tcMar>
            <w:vAlign w:val="center"/>
          </w:tcPr>
          <w:p w14:paraId="3149C6B6" w14:textId="77777777" w:rsidR="00877E21" w:rsidRPr="00E61375" w:rsidRDefault="00877E21" w:rsidP="002B785E">
            <w:pPr>
              <w:jc w:val="center"/>
              <w:rPr>
                <w:rFonts w:ascii="GHEA Grapalat" w:hAnsi="GHEA Grapalat"/>
                <w:sz w:val="18"/>
                <w:szCs w:val="16"/>
                <w:lang w:val="hy-AM"/>
              </w:rPr>
            </w:pPr>
            <w:r w:rsidRPr="00F06F31">
              <w:rPr>
                <w:rFonts w:ascii="GHEA Grapalat" w:hAnsi="GHEA Grapalat"/>
                <w:sz w:val="18"/>
                <w:szCs w:val="16"/>
                <w:lang w:val="en-GB"/>
              </w:rPr>
              <w:t>Տե</w:t>
            </w:r>
            <w:r w:rsidRPr="00F06F31">
              <w:rPr>
                <w:rFonts w:ascii="GHEA Grapalat" w:hAnsi="GHEA Grapalat"/>
                <w:sz w:val="18"/>
                <w:szCs w:val="16"/>
                <w:lang w:val="hy-AM"/>
              </w:rPr>
              <w:t xml:space="preserve">ղամասային </w:t>
            </w:r>
            <w:r w:rsidRPr="00F06F31">
              <w:rPr>
                <w:rFonts w:ascii="GHEA Grapalat" w:hAnsi="GHEA Grapalat"/>
                <w:sz w:val="18"/>
                <w:szCs w:val="16"/>
                <w:lang w:val="en-GB"/>
              </w:rPr>
              <w:t xml:space="preserve">հսկիչ </w:t>
            </w:r>
          </w:p>
        </w:tc>
        <w:tc>
          <w:tcPr>
            <w:tcW w:w="1260" w:type="dxa"/>
            <w:shd w:val="clear" w:color="auto" w:fill="auto"/>
            <w:tcMar>
              <w:top w:w="57" w:type="dxa"/>
              <w:left w:w="57" w:type="dxa"/>
              <w:bottom w:w="57" w:type="dxa"/>
              <w:right w:w="57" w:type="dxa"/>
            </w:tcMar>
            <w:vAlign w:val="center"/>
          </w:tcPr>
          <w:p w14:paraId="76591081" w14:textId="77777777" w:rsidR="00877E21" w:rsidRPr="00B85608" w:rsidRDefault="00877E21" w:rsidP="002B785E">
            <w:pPr>
              <w:jc w:val="center"/>
              <w:rPr>
                <w:rFonts w:ascii="GHEA Grapalat" w:hAnsi="GHEA Grapalat"/>
                <w:sz w:val="18"/>
                <w:szCs w:val="16"/>
                <w:lang w:val="en-GB"/>
              </w:rPr>
            </w:pPr>
            <w:r w:rsidRPr="00F06F31">
              <w:rPr>
                <w:rFonts w:ascii="GHEA Grapalat" w:hAnsi="GHEA Grapalat"/>
                <w:sz w:val="18"/>
                <w:szCs w:val="16"/>
                <w:lang w:val="en-GB"/>
              </w:rPr>
              <w:t>1</w:t>
            </w:r>
          </w:p>
        </w:tc>
        <w:tc>
          <w:tcPr>
            <w:tcW w:w="1710" w:type="dxa"/>
            <w:tcMar>
              <w:top w:w="57" w:type="dxa"/>
              <w:left w:w="57" w:type="dxa"/>
              <w:bottom w:w="57" w:type="dxa"/>
              <w:right w:w="57" w:type="dxa"/>
            </w:tcMar>
            <w:vAlign w:val="center"/>
          </w:tcPr>
          <w:p w14:paraId="51DB1448" w14:textId="77777777" w:rsidR="00877E21" w:rsidRPr="004A20D4" w:rsidRDefault="00877E21" w:rsidP="002B785E">
            <w:pPr>
              <w:jc w:val="center"/>
              <w:rPr>
                <w:rFonts w:ascii="GHEA Grapalat" w:hAnsi="GHEA Grapalat"/>
                <w:sz w:val="18"/>
                <w:szCs w:val="16"/>
              </w:rPr>
            </w:pPr>
            <w:r w:rsidRPr="00F06F31">
              <w:rPr>
                <w:rFonts w:ascii="GHEA Grapalat" w:hAnsi="GHEA Grapalat"/>
                <w:sz w:val="18"/>
                <w:szCs w:val="16"/>
                <w:lang w:val="hy-AM"/>
              </w:rPr>
              <w:t>Տեղական</w:t>
            </w:r>
          </w:p>
        </w:tc>
        <w:tc>
          <w:tcPr>
            <w:tcW w:w="5040" w:type="dxa"/>
            <w:shd w:val="clear" w:color="auto" w:fill="auto"/>
            <w:tcMar>
              <w:top w:w="57" w:type="dxa"/>
              <w:left w:w="57" w:type="dxa"/>
              <w:bottom w:w="57" w:type="dxa"/>
              <w:right w:w="57" w:type="dxa"/>
            </w:tcMar>
            <w:vAlign w:val="center"/>
          </w:tcPr>
          <w:p w14:paraId="5CA5EBE4" w14:textId="77777777" w:rsidR="00877E21" w:rsidRPr="00F06F31" w:rsidRDefault="00877E21" w:rsidP="002B785E">
            <w:pPr>
              <w:spacing w:line="240" w:lineRule="atLeast"/>
              <w:rPr>
                <w:rFonts w:ascii="GHEA Grapalat" w:hAnsi="GHEA Grapalat"/>
                <w:sz w:val="18"/>
                <w:szCs w:val="16"/>
              </w:rPr>
            </w:pPr>
            <w:r w:rsidRPr="00F06F31">
              <w:rPr>
                <w:rFonts w:ascii="GHEA Grapalat" w:hAnsi="GHEA Grapalat"/>
                <w:sz w:val="18"/>
                <w:szCs w:val="16"/>
                <w:lang w:val="en-GB"/>
              </w:rPr>
              <w:t>Ընդհանուր</w:t>
            </w:r>
            <w:r w:rsidRPr="00F06F31">
              <w:rPr>
                <w:rFonts w:ascii="GHEA Grapalat" w:hAnsi="GHEA Grapalat"/>
                <w:sz w:val="18"/>
                <w:szCs w:val="16"/>
              </w:rPr>
              <w:t xml:space="preserve"> </w:t>
            </w:r>
            <w:r w:rsidRPr="00F06F31">
              <w:rPr>
                <w:rFonts w:ascii="GHEA Grapalat" w:hAnsi="GHEA Grapalat"/>
                <w:sz w:val="18"/>
                <w:szCs w:val="16"/>
                <w:lang w:val="en-GB"/>
              </w:rPr>
              <w:t>աշխատանքային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5</w:t>
            </w:r>
            <w:r w:rsidRPr="00F06F31">
              <w:rPr>
                <w:rFonts w:ascii="GHEA Grapalat" w:hAnsi="GHEA Grapalat"/>
                <w:sz w:val="18"/>
                <w:szCs w:val="16"/>
              </w:rPr>
              <w:t xml:space="preserve"> </w:t>
            </w:r>
            <w:r w:rsidRPr="00F06F31">
              <w:rPr>
                <w:rFonts w:ascii="GHEA Grapalat" w:hAnsi="GHEA Grapalat"/>
                <w:sz w:val="18"/>
                <w:szCs w:val="16"/>
                <w:lang w:val="en-GB"/>
              </w:rPr>
              <w:t>տարի</w:t>
            </w:r>
            <w:r w:rsidRPr="00F06F31">
              <w:rPr>
                <w:rFonts w:ascii="GHEA Grapalat" w:hAnsi="GHEA Grapalat"/>
                <w:sz w:val="18"/>
                <w:szCs w:val="16"/>
              </w:rPr>
              <w:t>:</w:t>
            </w:r>
          </w:p>
          <w:p w14:paraId="64576C95" w14:textId="77777777" w:rsidR="00877E21" w:rsidRPr="004A20D4" w:rsidRDefault="00877E21" w:rsidP="002B785E">
            <w:pPr>
              <w:rPr>
                <w:rFonts w:ascii="GHEA Grapalat" w:hAnsi="GHEA Grapalat"/>
                <w:sz w:val="18"/>
                <w:szCs w:val="16"/>
              </w:rPr>
            </w:pPr>
            <w:r w:rsidRPr="00F06F31">
              <w:rPr>
                <w:rFonts w:ascii="GHEA Grapalat" w:hAnsi="GHEA Grapalat"/>
                <w:sz w:val="18"/>
                <w:szCs w:val="16"/>
                <w:lang w:val="en-GB"/>
              </w:rPr>
              <w:t>Ավոտմոբիլային</w:t>
            </w:r>
            <w:r w:rsidRPr="00F06F31">
              <w:rPr>
                <w:rFonts w:ascii="GHEA Grapalat" w:hAnsi="GHEA Grapalat"/>
                <w:sz w:val="18"/>
                <w:szCs w:val="16"/>
              </w:rPr>
              <w:t xml:space="preserve"> </w:t>
            </w:r>
            <w:r w:rsidRPr="00F06F31">
              <w:rPr>
                <w:rFonts w:ascii="GHEA Grapalat" w:hAnsi="GHEA Grapalat"/>
                <w:sz w:val="18"/>
                <w:szCs w:val="16"/>
                <w:lang w:val="en-GB"/>
              </w:rPr>
              <w:t>ճանապարհների</w:t>
            </w:r>
            <w:r w:rsidRPr="00F06F31">
              <w:rPr>
                <w:rFonts w:ascii="GHEA Grapalat" w:hAnsi="GHEA Grapalat"/>
                <w:sz w:val="18"/>
                <w:szCs w:val="16"/>
                <w:lang w:val="hy-AM"/>
              </w:rPr>
              <w:t xml:space="preserve"> և տրանսպորտային </w:t>
            </w:r>
            <w:r w:rsidRPr="00F06F31">
              <w:rPr>
                <w:rFonts w:ascii="GHEA Grapalat" w:hAnsi="GHEA Grapalat"/>
                <w:sz w:val="18"/>
                <w:szCs w:val="16"/>
                <w:lang w:val="en-GB"/>
              </w:rPr>
              <w:t>օբյեկտների</w:t>
            </w:r>
            <w:r w:rsidRPr="00F06F31">
              <w:rPr>
                <w:rFonts w:ascii="GHEA Grapalat" w:hAnsi="GHEA Grapalat"/>
                <w:sz w:val="18"/>
                <w:szCs w:val="16"/>
              </w:rPr>
              <w:t xml:space="preserve"> </w:t>
            </w:r>
            <w:r w:rsidRPr="00F06F31">
              <w:rPr>
                <w:rFonts w:ascii="GHEA Grapalat" w:hAnsi="GHEA Grapalat"/>
                <w:sz w:val="18"/>
                <w:szCs w:val="16"/>
                <w:lang w:val="en-GB"/>
              </w:rPr>
              <w:t>կառուցման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նորոգման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նախագծման</w:t>
            </w:r>
            <w:r w:rsidRPr="00F06F31">
              <w:rPr>
                <w:rFonts w:ascii="GHEA Grapalat" w:hAnsi="GHEA Grapalat"/>
                <w:sz w:val="18"/>
                <w:szCs w:val="16"/>
              </w:rPr>
              <w:t xml:space="preserve"> </w:t>
            </w:r>
            <w:r w:rsidRPr="00F06F31">
              <w:rPr>
                <w:rFonts w:ascii="GHEA Grapalat" w:hAnsi="GHEA Grapalat"/>
                <w:sz w:val="18"/>
                <w:szCs w:val="16"/>
                <w:lang w:val="en-GB"/>
              </w:rPr>
              <w:t>և</w:t>
            </w:r>
            <w:r w:rsidRPr="00F06F31">
              <w:rPr>
                <w:rFonts w:ascii="GHEA Grapalat" w:hAnsi="GHEA Grapalat"/>
                <w:sz w:val="18"/>
                <w:szCs w:val="16"/>
              </w:rPr>
              <w:t>/</w:t>
            </w:r>
            <w:r w:rsidRPr="00F06F31">
              <w:rPr>
                <w:rFonts w:ascii="GHEA Grapalat" w:hAnsi="GHEA Grapalat"/>
                <w:sz w:val="18"/>
                <w:szCs w:val="16"/>
                <w:lang w:val="en-GB"/>
              </w:rPr>
              <w:t>կամ</w:t>
            </w:r>
            <w:r w:rsidRPr="00F06F31">
              <w:rPr>
                <w:rFonts w:ascii="GHEA Grapalat" w:hAnsi="GHEA Grapalat"/>
                <w:sz w:val="18"/>
                <w:szCs w:val="16"/>
              </w:rPr>
              <w:t xml:space="preserve">  </w:t>
            </w:r>
            <w:r w:rsidRPr="00F06F31">
              <w:rPr>
                <w:rFonts w:ascii="GHEA Grapalat" w:hAnsi="GHEA Grapalat"/>
                <w:sz w:val="18"/>
                <w:szCs w:val="16"/>
                <w:lang w:val="en-GB"/>
              </w:rPr>
              <w:t>տեխնիկական</w:t>
            </w:r>
            <w:r w:rsidRPr="00F06F31">
              <w:rPr>
                <w:rFonts w:ascii="GHEA Grapalat" w:hAnsi="GHEA Grapalat"/>
                <w:sz w:val="18"/>
                <w:szCs w:val="16"/>
              </w:rPr>
              <w:t xml:space="preserve"> </w:t>
            </w:r>
            <w:r w:rsidRPr="00F06F31">
              <w:rPr>
                <w:rFonts w:ascii="GHEA Grapalat" w:hAnsi="GHEA Grapalat"/>
                <w:sz w:val="18"/>
                <w:szCs w:val="16"/>
                <w:lang w:val="en-GB"/>
              </w:rPr>
              <w:t>հսկողության</w:t>
            </w:r>
            <w:r w:rsidRPr="00F06F31">
              <w:rPr>
                <w:rFonts w:ascii="GHEA Grapalat" w:hAnsi="GHEA Grapalat"/>
                <w:sz w:val="18"/>
                <w:szCs w:val="16"/>
              </w:rPr>
              <w:t xml:space="preserve"> </w:t>
            </w:r>
            <w:r w:rsidRPr="00F06F31">
              <w:rPr>
                <w:rFonts w:ascii="GHEA Grapalat" w:hAnsi="GHEA Grapalat"/>
                <w:sz w:val="18"/>
                <w:szCs w:val="16"/>
                <w:lang w:val="en-GB"/>
              </w:rPr>
              <w:t>մասնագիտական</w:t>
            </w:r>
            <w:r w:rsidRPr="00F06F31">
              <w:rPr>
                <w:rFonts w:ascii="GHEA Grapalat" w:hAnsi="GHEA Grapalat"/>
                <w:sz w:val="18"/>
                <w:szCs w:val="16"/>
              </w:rPr>
              <w:t xml:space="preserve"> </w:t>
            </w:r>
            <w:r w:rsidRPr="00F06F31">
              <w:rPr>
                <w:rFonts w:ascii="GHEA Grapalat" w:hAnsi="GHEA Grapalat"/>
                <w:sz w:val="18"/>
                <w:szCs w:val="16"/>
                <w:lang w:val="en-GB"/>
              </w:rPr>
              <w:t>փորձ՝</w:t>
            </w:r>
            <w:r w:rsidRPr="00F06F31">
              <w:rPr>
                <w:rFonts w:ascii="GHEA Grapalat" w:hAnsi="GHEA Grapalat"/>
                <w:sz w:val="18"/>
                <w:szCs w:val="16"/>
              </w:rPr>
              <w:t xml:space="preserve"> </w:t>
            </w:r>
            <w:r w:rsidRPr="00F06F31">
              <w:rPr>
                <w:rFonts w:ascii="GHEA Grapalat" w:hAnsi="GHEA Grapalat"/>
                <w:sz w:val="18"/>
                <w:szCs w:val="16"/>
                <w:lang w:val="hy-AM"/>
              </w:rPr>
              <w:t xml:space="preserve">3 </w:t>
            </w:r>
            <w:r w:rsidRPr="00F06F31">
              <w:rPr>
                <w:rFonts w:ascii="GHEA Grapalat" w:hAnsi="GHEA Grapalat"/>
                <w:sz w:val="18"/>
                <w:szCs w:val="16"/>
                <w:lang w:val="en-GB"/>
              </w:rPr>
              <w:t>տարի</w:t>
            </w:r>
            <w:r w:rsidRPr="00F06F31">
              <w:rPr>
                <w:rFonts w:ascii="GHEA Grapalat" w:hAnsi="GHEA Grapalat"/>
                <w:sz w:val="18"/>
                <w:szCs w:val="16"/>
              </w:rPr>
              <w:t>:</w:t>
            </w:r>
          </w:p>
        </w:tc>
      </w:tr>
    </w:tbl>
    <w:p w14:paraId="19574621" w14:textId="77777777" w:rsidR="00877E21" w:rsidRPr="00265342" w:rsidRDefault="00877E21" w:rsidP="00877E21">
      <w:pPr>
        <w:spacing w:line="276" w:lineRule="auto"/>
        <w:ind w:firstLine="540"/>
        <w:jc w:val="both"/>
        <w:rPr>
          <w:rFonts w:ascii="GHEA Grapalat" w:hAnsi="GHEA Grapalat"/>
          <w:b/>
          <w:i/>
          <w:sz w:val="20"/>
          <w:szCs w:val="20"/>
        </w:rPr>
      </w:pPr>
    </w:p>
    <w:p w14:paraId="442A0E12" w14:textId="77777777" w:rsidR="00877E21" w:rsidRPr="00FA46E0" w:rsidRDefault="00877E21" w:rsidP="004D18C4">
      <w:pPr>
        <w:spacing w:line="276" w:lineRule="auto"/>
        <w:jc w:val="both"/>
        <w:rPr>
          <w:rFonts w:ascii="GHEA Grapalat" w:hAnsi="GHEA Grapalat"/>
          <w:i/>
          <w:sz w:val="20"/>
          <w:szCs w:val="20"/>
          <w:lang w:val="hy-AM"/>
        </w:rPr>
      </w:pPr>
      <w:r w:rsidRPr="002241A7">
        <w:rPr>
          <w:rFonts w:ascii="GHEA Grapalat" w:hAnsi="GHEA Grapalat"/>
          <w:b/>
          <w:i/>
          <w:sz w:val="20"/>
          <w:szCs w:val="20"/>
          <w:u w:val="single"/>
          <w:lang w:val="hy-AM"/>
        </w:rPr>
        <w:t>Մասնագետներից առնվազն թիմի ղեկավարը կամ տեղամասային հսկիչը պետք է</w:t>
      </w:r>
      <w:r w:rsidRPr="00CE1BF7">
        <w:rPr>
          <w:rFonts w:ascii="GHEA Grapalat" w:hAnsi="GHEA Grapalat"/>
          <w:sz w:val="18"/>
          <w:szCs w:val="18"/>
          <w:lang w:val="hy-AM"/>
        </w:rPr>
        <w:t xml:space="preserve"> ունենա</w:t>
      </w:r>
      <w:r>
        <w:rPr>
          <w:rFonts w:ascii="GHEA Grapalat" w:hAnsi="GHEA Grapalat"/>
          <w:sz w:val="18"/>
          <w:szCs w:val="18"/>
          <w:lang w:val="hy-AM"/>
        </w:rPr>
        <w:t>ն</w:t>
      </w:r>
      <w:r w:rsidRPr="00CE1BF7">
        <w:rPr>
          <w:rFonts w:ascii="GHEA Grapalat" w:hAnsi="GHEA Grapalat"/>
          <w:sz w:val="18"/>
          <w:szCs w:val="18"/>
          <w:lang w:val="hy-AM"/>
        </w:rPr>
        <w:t xml:space="preserve"> </w:t>
      </w:r>
      <w:r w:rsidRPr="00FA46E0">
        <w:rPr>
          <w:rFonts w:ascii="GHEA Grapalat" w:hAnsi="GHEA Grapalat"/>
          <w:sz w:val="20"/>
          <w:szCs w:val="20"/>
          <w:lang w:val="hy-AM"/>
        </w:rPr>
        <w:t>«</w:t>
      </w:r>
      <w:r w:rsidRPr="00FA46E0">
        <w:rPr>
          <w:rFonts w:ascii="GHEA Grapalat" w:hAnsi="GHEA Grapalat"/>
          <w:i/>
          <w:sz w:val="20"/>
          <w:szCs w:val="20"/>
          <w:lang w:val="hy-AM"/>
        </w:rPr>
        <w:t>Քաղաքաշինության բնագավառում լիցենզավորման ու որակավորման կարգը հաստատելու մասին» ՀՀ կառավարության 30</w:t>
      </w:r>
      <w:r w:rsidRPr="00FA46E0">
        <w:rPr>
          <w:rFonts w:ascii="Cambria Math" w:hAnsi="Cambria Math" w:cs="Cambria Math"/>
          <w:i/>
          <w:sz w:val="20"/>
          <w:szCs w:val="20"/>
          <w:lang w:val="hy-AM"/>
        </w:rPr>
        <w:t>․</w:t>
      </w:r>
      <w:r>
        <w:rPr>
          <w:rFonts w:ascii="GHEA Grapalat" w:hAnsi="GHEA Grapalat"/>
          <w:i/>
          <w:sz w:val="20"/>
          <w:szCs w:val="20"/>
          <w:lang w:val="hy-AM"/>
        </w:rPr>
        <w:t>11</w:t>
      </w:r>
      <w:r w:rsidRPr="00FA46E0">
        <w:rPr>
          <w:rFonts w:ascii="Cambria Math" w:hAnsi="Cambria Math" w:cs="Cambria Math"/>
          <w:i/>
          <w:sz w:val="20"/>
          <w:szCs w:val="20"/>
          <w:lang w:val="hy-AM"/>
        </w:rPr>
        <w:t>․</w:t>
      </w:r>
      <w:r w:rsidRPr="00FA46E0">
        <w:rPr>
          <w:rFonts w:ascii="GHEA Grapalat" w:hAnsi="GHEA Grapalat"/>
          <w:i/>
          <w:sz w:val="20"/>
          <w:szCs w:val="20"/>
          <w:lang w:val="hy-AM"/>
        </w:rPr>
        <w:t>2023թ</w:t>
      </w:r>
      <w:r w:rsidRPr="00FA46E0">
        <w:rPr>
          <w:rFonts w:ascii="Cambria Math" w:hAnsi="Cambria Math" w:cs="Cambria Math"/>
          <w:i/>
          <w:sz w:val="20"/>
          <w:szCs w:val="20"/>
          <w:lang w:val="hy-AM"/>
        </w:rPr>
        <w:t>․</w:t>
      </w:r>
      <w:r w:rsidRPr="00FA46E0">
        <w:rPr>
          <w:rFonts w:ascii="GHEA Grapalat" w:hAnsi="GHEA Grapalat"/>
          <w:i/>
          <w:sz w:val="20"/>
          <w:szCs w:val="20"/>
          <w:lang w:val="hy-AM"/>
        </w:rPr>
        <w:t xml:space="preserve"> թիվ 2106-Ն որոշմամբ սահմանված կարգով տրամադրված </w:t>
      </w:r>
      <w:r w:rsidRPr="00786C46">
        <w:rPr>
          <w:rFonts w:ascii="GHEA Grapalat" w:hAnsi="GHEA Grapalat"/>
          <w:b/>
          <w:bCs/>
          <w:i/>
          <w:sz w:val="20"/>
          <w:szCs w:val="20"/>
          <w:u w:val="single"/>
          <w:lang w:val="hy-AM"/>
        </w:rPr>
        <w:t>շարունակական մասնագիտական զարգացման հավաստագիր,</w:t>
      </w:r>
      <w:r w:rsidRPr="00FA46E0">
        <w:rPr>
          <w:rFonts w:ascii="GHEA Grapalat" w:hAnsi="GHEA Grapalat"/>
          <w:i/>
          <w:sz w:val="20"/>
          <w:szCs w:val="20"/>
          <w:lang w:val="hy-AM"/>
        </w:rPr>
        <w:t xml:space="preserve"> որ</w:t>
      </w:r>
      <w:r>
        <w:rPr>
          <w:rFonts w:ascii="GHEA Grapalat" w:hAnsi="GHEA Grapalat"/>
          <w:i/>
          <w:sz w:val="20"/>
          <w:szCs w:val="20"/>
          <w:lang w:val="hy-AM"/>
        </w:rPr>
        <w:t xml:space="preserve">ը </w:t>
      </w:r>
      <w:r w:rsidRPr="00FA46E0">
        <w:rPr>
          <w:rFonts w:ascii="GHEA Grapalat" w:hAnsi="GHEA Grapalat"/>
          <w:i/>
          <w:sz w:val="20"/>
          <w:szCs w:val="20"/>
          <w:lang w:val="hy-AM"/>
        </w:rPr>
        <w:t>նվազագույնը պետք է բավարար</w:t>
      </w:r>
      <w:r>
        <w:rPr>
          <w:rFonts w:ascii="GHEA Grapalat" w:hAnsi="GHEA Grapalat"/>
          <w:i/>
          <w:sz w:val="20"/>
          <w:szCs w:val="20"/>
          <w:lang w:val="hy-AM"/>
        </w:rPr>
        <w:t>ի</w:t>
      </w:r>
      <w:r w:rsidRPr="00FA46E0">
        <w:rPr>
          <w:rFonts w:ascii="GHEA Grapalat" w:hAnsi="GHEA Grapalat"/>
          <w:i/>
          <w:sz w:val="20"/>
          <w:szCs w:val="20"/>
          <w:lang w:val="hy-AM"/>
        </w:rPr>
        <w:t xml:space="preserve"> ստորև ներկայացվող պահանջներին</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29A68149" w14:textId="77777777" w:rsidTr="00877E21">
        <w:trPr>
          <w:trHeight w:val="297"/>
        </w:trPr>
        <w:tc>
          <w:tcPr>
            <w:tcW w:w="1227" w:type="dxa"/>
            <w:shd w:val="clear" w:color="auto" w:fill="auto"/>
            <w:vAlign w:val="center"/>
          </w:tcPr>
          <w:p w14:paraId="1C6A9737" w14:textId="77777777" w:rsidR="00877E21" w:rsidRPr="00FA46E0" w:rsidRDefault="00877E21" w:rsidP="002B785E">
            <w:pPr>
              <w:jc w:val="cente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rPr>
              <w:t>Հ/հ</w:t>
            </w:r>
          </w:p>
        </w:tc>
        <w:tc>
          <w:tcPr>
            <w:tcW w:w="5394" w:type="dxa"/>
            <w:shd w:val="clear" w:color="auto" w:fill="auto"/>
            <w:vAlign w:val="center"/>
          </w:tcPr>
          <w:p w14:paraId="4037E82E" w14:textId="77777777" w:rsidR="00877E21" w:rsidRPr="00FA46E0" w:rsidRDefault="00877E21" w:rsidP="002B785E">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Հավաստագրված մասնագիտություն</w:t>
            </w:r>
          </w:p>
        </w:tc>
        <w:tc>
          <w:tcPr>
            <w:tcW w:w="2927" w:type="dxa"/>
            <w:shd w:val="clear" w:color="auto" w:fill="auto"/>
          </w:tcPr>
          <w:p w14:paraId="3BD30653" w14:textId="77777777" w:rsidR="00877E21" w:rsidRPr="00FA46E0" w:rsidRDefault="00877E21" w:rsidP="002B785E">
            <w:pPr>
              <w:rPr>
                <w:rFonts w:ascii="GHEA Grapalat" w:hAnsi="GHEA Grapalat"/>
                <w:color w:val="000000" w:themeColor="text1"/>
                <w:sz w:val="20"/>
                <w:szCs w:val="20"/>
                <w:lang w:val="hy-AM"/>
              </w:rPr>
            </w:pPr>
            <w:r w:rsidRPr="00FA46E0">
              <w:rPr>
                <w:rFonts w:ascii="GHEA Grapalat" w:hAnsi="GHEA Grapalat" w:cs="Arial Armenian"/>
                <w:b/>
                <w:color w:val="000000" w:themeColor="text1"/>
                <w:sz w:val="20"/>
                <w:szCs w:val="20"/>
                <w:lang w:val="hy-AM"/>
              </w:rPr>
              <w:t>Հավաստագրի կարգը</w:t>
            </w:r>
          </w:p>
        </w:tc>
      </w:tr>
      <w:tr w:rsidR="00877E21" w:rsidRPr="00FA46E0" w14:paraId="202EA8B2" w14:textId="77777777" w:rsidTr="002B785E">
        <w:trPr>
          <w:trHeight w:val="590"/>
        </w:trPr>
        <w:tc>
          <w:tcPr>
            <w:tcW w:w="1227" w:type="dxa"/>
            <w:vAlign w:val="center"/>
          </w:tcPr>
          <w:p w14:paraId="73BA8CE8" w14:textId="77777777" w:rsidR="00877E21" w:rsidRPr="00FA46E0" w:rsidRDefault="00877E21" w:rsidP="002B785E">
            <w:pPr>
              <w:jc w:val="center"/>
              <w:rPr>
                <w:rFonts w:ascii="GHEA Grapalat" w:hAnsi="GHEA Grapalat" w:cs="Arial Armenian"/>
                <w:b/>
                <w:color w:val="000000" w:themeColor="text1"/>
                <w:sz w:val="20"/>
                <w:szCs w:val="20"/>
                <w:lang w:val="hy-AM"/>
              </w:rPr>
            </w:pPr>
            <w:r w:rsidRPr="00FA46E0">
              <w:rPr>
                <w:rFonts w:ascii="GHEA Grapalat" w:hAnsi="GHEA Grapalat" w:cs="Arial Armenian"/>
                <w:b/>
                <w:color w:val="000000" w:themeColor="text1"/>
                <w:sz w:val="20"/>
                <w:szCs w:val="20"/>
                <w:lang w:val="hy-AM"/>
              </w:rPr>
              <w:t>1</w:t>
            </w:r>
            <w:r w:rsidRPr="00FA46E0">
              <w:rPr>
                <w:rFonts w:ascii="Cambria Math" w:hAnsi="Cambria Math" w:cs="Cambria Math"/>
                <w:b/>
                <w:color w:val="000000" w:themeColor="text1"/>
                <w:sz w:val="20"/>
                <w:szCs w:val="20"/>
                <w:lang w:val="hy-AM"/>
              </w:rPr>
              <w:t>․</w:t>
            </w:r>
          </w:p>
        </w:tc>
        <w:tc>
          <w:tcPr>
            <w:tcW w:w="5394" w:type="dxa"/>
            <w:vAlign w:val="center"/>
          </w:tcPr>
          <w:p w14:paraId="56BC93BF" w14:textId="77777777" w:rsidR="00877E21" w:rsidRPr="00FA46E0" w:rsidRDefault="00877E21" w:rsidP="002B785E">
            <w:pPr>
              <w:rPr>
                <w:rFonts w:ascii="GHEA Grapalat" w:hAnsi="GHEA Grapalat" w:cs="Arial Armenian"/>
                <w:b/>
                <w:color w:val="000000" w:themeColor="text1"/>
                <w:sz w:val="20"/>
                <w:szCs w:val="20"/>
                <w:lang w:val="hy-AM"/>
              </w:rPr>
            </w:pPr>
            <w:r w:rsidRPr="00FA46E0">
              <w:rPr>
                <w:rFonts w:ascii="GHEA Grapalat" w:hAnsi="GHEA Grapalat"/>
                <w:sz w:val="20"/>
                <w:szCs w:val="20"/>
                <w:lang w:val="hy-AM"/>
              </w:rPr>
              <w:t>Տրանսպորտային ուղիների և կառույցների ճարտարագետ տեխնիկական հսկիչ</w:t>
            </w:r>
          </w:p>
        </w:tc>
        <w:tc>
          <w:tcPr>
            <w:tcW w:w="2927" w:type="dxa"/>
            <w:vAlign w:val="center"/>
          </w:tcPr>
          <w:p w14:paraId="1B7CDCC8" w14:textId="77777777" w:rsidR="00877E21" w:rsidRPr="00FA46E0" w:rsidRDefault="00877E21" w:rsidP="002B785E">
            <w:pPr>
              <w:jc w:val="center"/>
              <w:rPr>
                <w:rFonts w:ascii="GHEA Grapalat" w:hAnsi="GHEA Grapalat"/>
                <w:color w:val="000000" w:themeColor="text1"/>
                <w:sz w:val="20"/>
                <w:szCs w:val="20"/>
                <w:lang w:val="hy-AM"/>
              </w:rPr>
            </w:pPr>
            <w:r w:rsidRPr="00FA46E0">
              <w:rPr>
                <w:rFonts w:ascii="GHEA Grapalat" w:hAnsi="GHEA Grapalat" w:cs="Arial Armenian"/>
                <w:color w:val="000000" w:themeColor="text1"/>
                <w:sz w:val="20"/>
                <w:szCs w:val="20"/>
                <w:lang w:val="hy-AM"/>
              </w:rPr>
              <w:t>1-ին կամ 2-րդ</w:t>
            </w: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w:ind w:firstLine="567"/>
        <w:jc w:val="both"/>
        <w:rPr>
          <w:rFonts w:ascii="GHEA Grapalat" w:hAnsi="GHEA Grapalat" w:cs="Calibri Light"/>
          <w:color w:val="0070C0"/>
          <w:sz w:val="20"/>
          <w:szCs w:val="20"/>
          <w:lang w:val="hy-AM"/>
        </w:rPr>
      </w:pPr>
      <w:r w:rsidRPr="00877E21">
        <w:rPr>
          <w:rFonts w:ascii="GHEA Grapalat" w:hAnsi="GHEA Grapalat" w:cs="Calibri Light"/>
          <w:color w:val="0070C0"/>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w:t>
      </w:r>
      <w:r w:rsidRPr="00877E21">
        <w:rPr>
          <w:rFonts w:ascii="GHEA Grapalat" w:hAnsi="GHEA Grapalat" w:cs="Calibri Light"/>
          <w:color w:val="0070C0"/>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որոնք պետք է պահանջվեն նաև պայմանագիր կնքելու փուլում</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lastRenderedPageBreak/>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E52B55">
        <w:rPr>
          <w:rFonts w:ascii="GHEA Grapalat" w:hAnsi="GHEA Grapalat" w:cs="Sylfaen"/>
          <w:szCs w:val="24"/>
          <w:lang w:val="hy-AM"/>
        </w:rPr>
        <w:t>Մասնակիցները</w:t>
      </w:r>
      <w:r w:rsidRPr="00F566BF">
        <w:rPr>
          <w:rFonts w:ascii="GHEA Grapalat" w:hAnsi="GHEA Grapalat" w:cs="Sylfaen"/>
          <w:szCs w:val="24"/>
        </w:rPr>
        <w:t xml:space="preserve"> </w:t>
      </w:r>
      <w:r w:rsidRPr="00E52B55">
        <w:rPr>
          <w:rFonts w:ascii="GHEA Grapalat" w:hAnsi="GHEA Grapalat" w:cs="Sylfaen"/>
          <w:szCs w:val="24"/>
          <w:lang w:val="hy-AM"/>
        </w:rPr>
        <w:t>կարող</w:t>
      </w:r>
      <w:r w:rsidRPr="00F566BF">
        <w:rPr>
          <w:rFonts w:ascii="GHEA Grapalat" w:hAnsi="GHEA Grapalat" w:cs="Sylfaen"/>
          <w:szCs w:val="24"/>
        </w:rPr>
        <w:t xml:space="preserve"> </w:t>
      </w:r>
      <w:r w:rsidRPr="00E52B55">
        <w:rPr>
          <w:rFonts w:ascii="GHEA Grapalat" w:hAnsi="GHEA Grapalat" w:cs="Sylfaen"/>
          <w:szCs w:val="24"/>
          <w:lang w:val="hy-AM"/>
        </w:rPr>
        <w:t>են</w:t>
      </w:r>
      <w:r w:rsidRPr="00F566BF">
        <w:rPr>
          <w:rFonts w:ascii="GHEA Grapalat" w:hAnsi="GHEA Grapalat" w:cs="Sylfaen"/>
          <w:szCs w:val="24"/>
        </w:rPr>
        <w:t xml:space="preserve"> </w:t>
      </w:r>
      <w:r w:rsidRPr="00E52B55">
        <w:rPr>
          <w:rFonts w:ascii="GHEA Grapalat" w:hAnsi="GHEA Grapalat" w:cs="Sylfaen"/>
          <w:szCs w:val="24"/>
          <w:lang w:val="hy-AM"/>
        </w:rPr>
        <w:t>սույն</w:t>
      </w:r>
      <w:r w:rsidRPr="00F566BF">
        <w:rPr>
          <w:rFonts w:ascii="GHEA Grapalat" w:hAnsi="GHEA Grapalat" w:cs="Sylfaen"/>
          <w:szCs w:val="24"/>
        </w:rPr>
        <w:t xml:space="preserve"> </w:t>
      </w:r>
      <w:r w:rsidRPr="00E52B55">
        <w:rPr>
          <w:rFonts w:ascii="GHEA Grapalat" w:hAnsi="GHEA Grapalat" w:cs="Sylfaen"/>
          <w:szCs w:val="24"/>
          <w:lang w:val="hy-AM"/>
        </w:rPr>
        <w:t>ընթացակարգին</w:t>
      </w:r>
      <w:r w:rsidRPr="00F566BF">
        <w:rPr>
          <w:rFonts w:ascii="GHEA Grapalat" w:hAnsi="GHEA Grapalat" w:cs="Sylfaen"/>
          <w:szCs w:val="24"/>
        </w:rPr>
        <w:t xml:space="preserve"> </w:t>
      </w:r>
      <w:r w:rsidRPr="00E52B55">
        <w:rPr>
          <w:rFonts w:ascii="GHEA Grapalat" w:hAnsi="GHEA Grapalat" w:cs="Sylfaen"/>
          <w:szCs w:val="24"/>
          <w:lang w:val="hy-AM"/>
        </w:rPr>
        <w:t>մասնակցել</w:t>
      </w:r>
      <w:r w:rsidRPr="00F566BF">
        <w:rPr>
          <w:rFonts w:ascii="GHEA Grapalat" w:hAnsi="GHEA Grapalat" w:cs="Sylfaen"/>
          <w:szCs w:val="24"/>
        </w:rPr>
        <w:t xml:space="preserve"> </w:t>
      </w:r>
      <w:r w:rsidRPr="00E52B55">
        <w:rPr>
          <w:rFonts w:ascii="GHEA Grapalat" w:hAnsi="GHEA Grapalat" w:cs="Sylfaen"/>
          <w:szCs w:val="24"/>
          <w:lang w:val="hy-AM"/>
        </w:rPr>
        <w:t>համատեղ</w:t>
      </w:r>
      <w:r w:rsidRPr="00F566BF">
        <w:rPr>
          <w:rFonts w:ascii="GHEA Grapalat" w:hAnsi="GHEA Grapalat" w:cs="Sylfaen"/>
          <w:szCs w:val="24"/>
        </w:rPr>
        <w:t xml:space="preserve"> </w:t>
      </w:r>
      <w:r w:rsidRPr="00E52B55">
        <w:rPr>
          <w:rFonts w:ascii="GHEA Grapalat" w:hAnsi="GHEA Grapalat" w:cs="Sylfaen"/>
          <w:szCs w:val="24"/>
          <w:lang w:val="hy-AM"/>
        </w:rPr>
        <w:t>գործունեության</w:t>
      </w:r>
      <w:r w:rsidRPr="00F566BF">
        <w:rPr>
          <w:rFonts w:ascii="GHEA Grapalat" w:hAnsi="GHEA Grapalat" w:cs="Sylfaen"/>
          <w:szCs w:val="24"/>
        </w:rPr>
        <w:t xml:space="preserve"> </w:t>
      </w:r>
      <w:r w:rsidRPr="00E52B55">
        <w:rPr>
          <w:rFonts w:ascii="GHEA Grapalat" w:hAnsi="GHEA Grapalat" w:cs="Sylfaen"/>
          <w:szCs w:val="24"/>
          <w:lang w:val="hy-AM"/>
        </w:rPr>
        <w:t>կարգով</w:t>
      </w:r>
      <w:r w:rsidRPr="00F566BF">
        <w:rPr>
          <w:rFonts w:ascii="GHEA Grapalat" w:hAnsi="GHEA Grapalat" w:cs="Sylfaen"/>
          <w:szCs w:val="24"/>
        </w:rPr>
        <w:t xml:space="preserve"> (</w:t>
      </w:r>
      <w:r w:rsidRPr="00E52B55">
        <w:rPr>
          <w:rFonts w:ascii="GHEA Grapalat" w:hAnsi="GHEA Grapalat" w:cs="Sylfaen"/>
          <w:szCs w:val="24"/>
          <w:lang w:val="hy-AM"/>
        </w:rPr>
        <w:t>կոնսորցիումով</w:t>
      </w:r>
      <w:r w:rsidRPr="00F566BF">
        <w:rPr>
          <w:rFonts w:ascii="GHEA Grapalat" w:hAnsi="GHEA Grapalat" w:cs="Sylfaen"/>
          <w:szCs w:val="24"/>
        </w:rPr>
        <w:t>)</w:t>
      </w:r>
      <w:r w:rsidRPr="00E52B55">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2E27A4E9"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00FF11C7" w:rsidRPr="006C6188">
        <w:rPr>
          <w:rFonts w:ascii="GHEA Grapalat" w:hAnsi="GHEA Grapalat" w:cs="Sylfaen"/>
          <w:b/>
          <w:color w:val="C00000"/>
          <w:sz w:val="20"/>
          <w:u w:val="single"/>
          <w:lang w:val="hy-AM"/>
        </w:rPr>
        <w:t xml:space="preserve">ՄԱՍՆԱԿՑԻ ՈՐԱԿԱՎՈՐՄԱՆ </w:t>
      </w:r>
      <w:r w:rsidR="00FF11C7" w:rsidRPr="006C6188">
        <w:rPr>
          <w:rFonts w:ascii="GHEA Grapalat" w:hAnsi="GHEA Grapalat" w:cs="Arial Armenian"/>
          <w:b/>
          <w:color w:val="C00000"/>
          <w:sz w:val="20"/>
          <w:u w:val="single"/>
          <w:lang w:val="hy-AM"/>
        </w:rPr>
        <w:t xml:space="preserve">2.4.1 ԿԵՏՈՎ </w:t>
      </w:r>
      <w:r w:rsidR="00FF11C7" w:rsidRPr="006C6188">
        <w:rPr>
          <w:rFonts w:ascii="GHEA Grapalat" w:hAnsi="GHEA Grapalat" w:cs="Sylfaen"/>
          <w:b/>
          <w:color w:val="C00000"/>
          <w:sz w:val="20"/>
          <w:u w:val="single"/>
          <w:lang w:val="hy-AM"/>
        </w:rPr>
        <w:t>ՆԱԽԱՏԵՍՎԱԾ</w:t>
      </w:r>
      <w:r w:rsidR="00FF11C7" w:rsidRPr="006C6188">
        <w:rPr>
          <w:rFonts w:ascii="GHEA Grapalat" w:hAnsi="GHEA Grapalat" w:cs="Arial Armenian"/>
          <w:b/>
          <w:color w:val="C00000"/>
          <w:sz w:val="20"/>
          <w:u w:val="single"/>
          <w:lang w:val="hy-AM"/>
        </w:rPr>
        <w:t xml:space="preserve"> ՊԱՅՄԱՆՆԵՐԻՆ ՈՒ </w:t>
      </w:r>
      <w:r w:rsidR="00FF11C7" w:rsidRPr="006C6188">
        <w:rPr>
          <w:rFonts w:ascii="GHEA Grapalat" w:hAnsi="GHEA Grapalat" w:cs="Sylfaen"/>
          <w:b/>
          <w:color w:val="C00000"/>
          <w:sz w:val="20"/>
          <w:u w:val="single"/>
          <w:lang w:val="hy-AM"/>
        </w:rPr>
        <w:t xml:space="preserve">ՊԱՀԱՆՋՆԵՐԻՆ ՈՐևԷ </w:t>
      </w:r>
      <w:r w:rsidR="00FF11C7"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00FF11C7" w:rsidRPr="006C6188">
        <w:rPr>
          <w:rFonts w:ascii="GHEA Grapalat" w:hAnsi="GHEA Grapalat" w:cs="Sylfaen"/>
          <w:b/>
          <w:color w:val="C00000"/>
          <w:sz w:val="20"/>
          <w:szCs w:val="20"/>
          <w:u w:val="single"/>
          <w:lang w:val="hy-AM"/>
        </w:rPr>
        <w:t>ԳՆՈՒՄՆԵՐԻ</w:t>
      </w:r>
      <w:r w:rsidR="00FF11C7" w:rsidRPr="006C6188">
        <w:rPr>
          <w:rFonts w:ascii="GHEA Grapalat" w:hAnsi="GHEA Grapalat" w:cs="Sylfaen"/>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ԳՈՐԾԸՆԹԱՑԻՆ</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ՄԱՍՆԱԿՑԵԼՈՒ</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ԻՐԱՎՈՒՆՔ</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ՉՈՒՆԵՑՈՂ</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ՄԱՍՆԱԿԻՑՆԵՐԻ</w:t>
      </w:r>
      <w:r w:rsidR="00FF11C7" w:rsidRPr="006C6188">
        <w:rPr>
          <w:rFonts w:ascii="GHEA Grapalat" w:hAnsi="GHEA Grapalat"/>
          <w:b/>
          <w:color w:val="C00000"/>
          <w:sz w:val="20"/>
          <w:szCs w:val="20"/>
          <w:u w:val="single"/>
          <w:lang w:val="es-ES"/>
        </w:rPr>
        <w:t xml:space="preserve"> </w:t>
      </w:r>
      <w:r w:rsidR="00FF11C7" w:rsidRPr="006C6188">
        <w:rPr>
          <w:rFonts w:ascii="GHEA Grapalat" w:hAnsi="GHEA Grapalat" w:cs="Sylfaen"/>
          <w:b/>
          <w:color w:val="C00000"/>
          <w:sz w:val="20"/>
          <w:szCs w:val="20"/>
          <w:u w:val="single"/>
          <w:lang w:val="hy-AM"/>
        </w:rPr>
        <w:t>ՑՈՒՑԱԿՈՒՄ</w:t>
      </w:r>
      <w:r w:rsidR="00FF11C7"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6"/>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139E07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1494B">
        <w:rPr>
          <w:rFonts w:ascii="GHEA Grapalat" w:hAnsi="GHEA Grapalat" w:cs="Sylfaen"/>
          <w:szCs w:val="24"/>
          <w:lang w:val="hy-AM"/>
        </w:rPr>
        <w:t xml:space="preserve">2025թ․ </w:t>
      </w:r>
      <w:r w:rsidR="0080445F">
        <w:rPr>
          <w:rFonts w:ascii="GHEA Grapalat" w:hAnsi="GHEA Grapalat" w:cs="Sylfaen"/>
          <w:szCs w:val="24"/>
          <w:lang w:val="hy-AM"/>
        </w:rPr>
        <w:t>սեպտեմբերի 15</w:t>
      </w:r>
      <w:r w:rsidR="004E5E84">
        <w:rPr>
          <w:rFonts w:ascii="GHEA Grapalat" w:hAnsi="GHEA Grapalat" w:cs="Sylfaen"/>
          <w:szCs w:val="24"/>
          <w:lang w:val="hy-AM"/>
        </w:rPr>
        <w:t xml:space="preserve">-ին, </w:t>
      </w:r>
      <w:r w:rsidRPr="00F566BF">
        <w:rPr>
          <w:rFonts w:ascii="GHEA Grapalat" w:hAnsi="GHEA Grapalat" w:cs="Sylfaen"/>
          <w:szCs w:val="24"/>
          <w:lang w:val="hy-AM"/>
        </w:rPr>
        <w:t xml:space="preserve"> </w:t>
      </w:r>
      <w:r w:rsidR="002B785E">
        <w:rPr>
          <w:rFonts w:ascii="GHEA Grapalat" w:hAnsi="GHEA Grapalat" w:cs="Sylfaen"/>
          <w:szCs w:val="24"/>
          <w:lang w:val="hy-AM"/>
        </w:rPr>
        <w:t>ժամը 15։00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7"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8" w:name="_Hlk9261892"/>
      <w:bookmarkEnd w:id="7"/>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7"/>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8"/>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39D627BF"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9"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CDA1A29" w14:textId="67BF8B7F" w:rsidR="00337F3C" w:rsidRPr="002D4DC4" w:rsidRDefault="00337F3C" w:rsidP="001F149B">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E79B6D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E5E84">
        <w:rPr>
          <w:rFonts w:ascii="GHEA Grapalat" w:hAnsi="GHEA Grapalat" w:cs="Sylfaen"/>
          <w:szCs w:val="24"/>
          <w:lang w:val="hy-AM"/>
        </w:rPr>
        <w:t xml:space="preserve">2025թ․ </w:t>
      </w:r>
      <w:r w:rsidR="0080445F">
        <w:rPr>
          <w:rFonts w:ascii="GHEA Grapalat" w:hAnsi="GHEA Grapalat" w:cs="Sylfaen"/>
          <w:szCs w:val="24"/>
          <w:lang w:val="hy-AM"/>
        </w:rPr>
        <w:t>սեպտեմբերի 15</w:t>
      </w:r>
      <w:r w:rsidR="004E5E84">
        <w:rPr>
          <w:rFonts w:ascii="GHEA Grapalat" w:hAnsi="GHEA Grapalat" w:cs="Sylfaen"/>
          <w:szCs w:val="24"/>
          <w:lang w:val="hy-AM"/>
        </w:rPr>
        <w:t xml:space="preserve">-ին, </w:t>
      </w:r>
      <w:r w:rsidR="002B785E">
        <w:rPr>
          <w:rFonts w:ascii="GHEA Grapalat" w:hAnsi="GHEA Grapalat" w:cs="Sylfaen"/>
          <w:szCs w:val="24"/>
          <w:lang w:val="hy-AM"/>
        </w:rPr>
        <w:t>ժամը 15։00</w:t>
      </w:r>
      <w:r w:rsidR="004E5E84">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10"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10"/>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1F149B" w:rsidRDefault="00A150A9" w:rsidP="00EF3662">
      <w:pPr>
        <w:pStyle w:val="norm"/>
        <w:spacing w:line="240" w:lineRule="auto"/>
        <w:ind w:firstLine="567"/>
        <w:rPr>
          <w:rFonts w:ascii="GHEA Grapalat" w:hAnsi="GHEA Grapalat" w:cs="Sylfaen"/>
          <w:color w:val="548DD4" w:themeColor="text2" w:themeTint="99"/>
          <w:sz w:val="20"/>
          <w:szCs w:val="24"/>
          <w:lang w:val="hy-AM" w:eastAsia="en-US"/>
        </w:rPr>
      </w:pPr>
      <w:r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10</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Եթե</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սույն</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հրավերի</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8</w:t>
      </w:r>
      <w:r w:rsidR="002B121D" w:rsidRPr="001F149B">
        <w:rPr>
          <w:rFonts w:ascii="GHEA Grapalat" w:hAnsi="GHEA Grapalat" w:cs="Sylfaen"/>
          <w:color w:val="548DD4" w:themeColor="text2" w:themeTint="99"/>
          <w:sz w:val="20"/>
          <w:szCs w:val="24"/>
          <w:lang w:val="af-ZA" w:eastAsia="en-US"/>
        </w:rPr>
        <w:t>.</w:t>
      </w:r>
      <w:r w:rsidR="00D770E9" w:rsidRPr="001F149B">
        <w:rPr>
          <w:rFonts w:ascii="GHEA Grapalat" w:hAnsi="GHEA Grapalat" w:cs="Sylfaen"/>
          <w:color w:val="548DD4" w:themeColor="text2" w:themeTint="99"/>
          <w:sz w:val="20"/>
          <w:szCs w:val="24"/>
          <w:lang w:val="hy-AM" w:eastAsia="en-US"/>
        </w:rPr>
        <w:t>9</w:t>
      </w:r>
      <w:r w:rsidR="004E6A12" w:rsidRPr="001F149B">
        <w:rPr>
          <w:rFonts w:ascii="GHEA Grapalat" w:hAnsi="GHEA Grapalat" w:cs="Sylfaen"/>
          <w:color w:val="548DD4" w:themeColor="text2" w:themeTint="99"/>
          <w:sz w:val="20"/>
          <w:szCs w:val="24"/>
          <w:lang w:val="af-ZA" w:eastAsia="en-US"/>
        </w:rPr>
        <w:t>-</w:t>
      </w:r>
      <w:r w:rsidR="004E6A12" w:rsidRPr="001F149B">
        <w:rPr>
          <w:rFonts w:ascii="GHEA Grapalat" w:hAnsi="GHEA Grapalat" w:cs="Sylfaen"/>
          <w:color w:val="548DD4" w:themeColor="text2" w:themeTint="99"/>
          <w:sz w:val="20"/>
          <w:szCs w:val="24"/>
          <w:lang w:val="hy-AM" w:eastAsia="en-US"/>
        </w:rPr>
        <w:t>րդ</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կետով</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սահմանված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ժամկետում</w:t>
      </w:r>
      <w:r w:rsidR="002B121D" w:rsidRPr="001F149B">
        <w:rPr>
          <w:rFonts w:ascii="GHEA Grapalat" w:hAnsi="GHEA Grapalat" w:cs="Sylfaen"/>
          <w:color w:val="548DD4" w:themeColor="text2" w:themeTint="99"/>
          <w:sz w:val="20"/>
          <w:szCs w:val="24"/>
          <w:lang w:val="af-ZA" w:eastAsia="en-US"/>
        </w:rPr>
        <w:t xml:space="preserve"> </w:t>
      </w:r>
      <w:r w:rsidR="009A171D" w:rsidRPr="001F149B">
        <w:rPr>
          <w:rFonts w:ascii="GHEA Grapalat" w:hAnsi="GHEA Grapalat" w:cs="Sylfaen"/>
          <w:color w:val="548DD4" w:themeColor="text2" w:themeTint="99"/>
          <w:sz w:val="20"/>
          <w:szCs w:val="24"/>
          <w:lang w:val="af-ZA" w:eastAsia="en-US"/>
        </w:rPr>
        <w:t>մ</w:t>
      </w:r>
      <w:r w:rsidR="002B121D" w:rsidRPr="001F149B">
        <w:rPr>
          <w:rFonts w:ascii="GHEA Grapalat" w:hAnsi="GHEA Grapalat" w:cs="Sylfaen"/>
          <w:color w:val="548DD4" w:themeColor="text2" w:themeTint="99"/>
          <w:sz w:val="20"/>
          <w:szCs w:val="24"/>
          <w:lang w:val="hy-AM" w:eastAsia="en-US"/>
        </w:rPr>
        <w:t>ասնակիցը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շտկում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արձանագրված</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անհամապատասխանությունը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ապա</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վերջին</w:t>
      </w:r>
      <w:r w:rsidR="009A05AC" w:rsidRPr="001F149B">
        <w:rPr>
          <w:rFonts w:ascii="GHEA Grapalat" w:hAnsi="GHEA Grapalat" w:cs="Sylfaen"/>
          <w:color w:val="548DD4" w:themeColor="text2" w:themeTint="99"/>
          <w:sz w:val="20"/>
          <w:szCs w:val="24"/>
          <w:lang w:val="hy-AM" w:eastAsia="en-US"/>
        </w:rPr>
        <w:t>ի</w:t>
      </w:r>
      <w:r w:rsidR="002B121D" w:rsidRPr="001F149B">
        <w:rPr>
          <w:rFonts w:ascii="GHEA Grapalat" w:hAnsi="GHEA Grapalat" w:cs="Sylfaen"/>
          <w:color w:val="548DD4" w:themeColor="text2" w:themeTint="99"/>
          <w:sz w:val="20"/>
          <w:szCs w:val="24"/>
          <w:lang w:val="hy-AM" w:eastAsia="en-US"/>
        </w:rPr>
        <w:t>ս</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Հակառակ</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դեպքում</w:t>
      </w:r>
      <w:r w:rsidR="00D14B02" w:rsidRPr="001F149B">
        <w:rPr>
          <w:rFonts w:ascii="GHEA Grapalat" w:hAnsi="GHEA Grapalat" w:cs="Sylfaen"/>
          <w:color w:val="548DD4" w:themeColor="text2" w:themeTint="99"/>
          <w:sz w:val="20"/>
          <w:szCs w:val="24"/>
          <w:lang w:val="hy-AM" w:eastAsia="en-US"/>
        </w:rPr>
        <w:t xml:space="preserve"> տվյալ մասնակցի</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հայտը</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գնահատվում</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է</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անբավարար</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և</w:t>
      </w:r>
      <w:r w:rsidR="002B121D" w:rsidRPr="001F149B">
        <w:rPr>
          <w:rFonts w:ascii="GHEA Grapalat" w:hAnsi="GHEA Grapalat" w:cs="Sylfaen"/>
          <w:color w:val="548DD4" w:themeColor="text2" w:themeTint="99"/>
          <w:sz w:val="20"/>
          <w:szCs w:val="24"/>
          <w:lang w:val="af-ZA" w:eastAsia="en-US"/>
        </w:rPr>
        <w:t xml:space="preserve"> </w:t>
      </w:r>
      <w:r w:rsidR="002B121D" w:rsidRPr="001F149B">
        <w:rPr>
          <w:rFonts w:ascii="GHEA Grapalat" w:hAnsi="GHEA Grapalat" w:cs="Sylfaen"/>
          <w:color w:val="548DD4" w:themeColor="text2" w:themeTint="99"/>
          <w:sz w:val="20"/>
          <w:szCs w:val="24"/>
          <w:lang w:val="hy-AM" w:eastAsia="en-US"/>
        </w:rPr>
        <w:t>մերժվում</w:t>
      </w:r>
      <w:r w:rsidR="009A05AC" w:rsidRPr="001F149B">
        <w:rPr>
          <w:rFonts w:ascii="GHEA Grapalat" w:hAnsi="GHEA Grapalat" w:cs="Sylfaen"/>
          <w:color w:val="548DD4" w:themeColor="text2" w:themeTint="99"/>
          <w:sz w:val="20"/>
          <w:szCs w:val="24"/>
          <w:lang w:val="af-ZA" w:eastAsia="en-US"/>
        </w:rPr>
        <w:t xml:space="preserve"> </w:t>
      </w:r>
      <w:r w:rsidR="009A05AC" w:rsidRPr="001F149B">
        <w:rPr>
          <w:rFonts w:ascii="GHEA Grapalat" w:hAnsi="GHEA Grapalat" w:cs="Sylfaen"/>
          <w:color w:val="548DD4" w:themeColor="text2" w:themeTint="99"/>
          <w:sz w:val="20"/>
          <w:szCs w:val="24"/>
          <w:lang w:val="hy-AM" w:eastAsia="en-US"/>
        </w:rPr>
        <w:t>է</w:t>
      </w:r>
      <w:r w:rsidR="00D14B02" w:rsidRPr="001F149B">
        <w:rPr>
          <w:rFonts w:ascii="GHEA Grapalat" w:hAnsi="GHEA Grapalat" w:cs="Sylfaen"/>
          <w:color w:val="548DD4" w:themeColor="text2" w:themeTint="99"/>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11"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8"/>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BFB5793"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1F149B">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 xml:space="preserve">ապա նա զրկվում է </w:t>
      </w:r>
      <w:r w:rsidR="004E2F96" w:rsidRPr="001F149B">
        <w:rPr>
          <w:rFonts w:ascii="GHEA Grapalat" w:hAnsi="GHEA Grapalat" w:cs="Sylfaen"/>
          <w:color w:val="548DD4" w:themeColor="text2" w:themeTint="99"/>
          <w:sz w:val="20"/>
          <w:u w:val="single"/>
          <w:lang w:val="hy-AM"/>
        </w:rPr>
        <w:t>պայմանագիրը ստորագրելու իրավունքից</w:t>
      </w:r>
      <w:r w:rsidR="004E2F96" w:rsidRPr="001F149B">
        <w:rPr>
          <w:rFonts w:ascii="GHEA Grapalat" w:hAnsi="GHEA Grapalat" w:cs="Sylfaen"/>
          <w:color w:val="548DD4" w:themeColor="text2" w:themeTint="99"/>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6D8A38FA" w:rsidR="00096865" w:rsidRPr="00F566BF" w:rsidRDefault="00AA0AD8" w:rsidP="004D18C4">
      <w:pPr>
        <w:pStyle w:val="a3"/>
        <w:spacing w:line="240" w:lineRule="auto"/>
        <w:ind w:firstLine="567"/>
        <w:rPr>
          <w:rFonts w:ascii="GHEA Grapalat" w:hAnsi="GHEA Grapalat"/>
          <w:b/>
          <w:iCs/>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9"/>
      </w:r>
    </w:p>
    <w:p w14:paraId="7307825B" w14:textId="53D0EB09" w:rsidR="00281740" w:rsidRPr="001F149B" w:rsidRDefault="00281740" w:rsidP="00281740">
      <w:pPr>
        <w:ind w:firstLine="567"/>
        <w:jc w:val="both"/>
        <w:rPr>
          <w:rFonts w:ascii="GHEA Grapalat" w:hAnsi="GHEA Grapalat" w:cs="Sylfaen"/>
          <w:b/>
          <w:sz w:val="20"/>
          <w:vertAlign w:val="superscript"/>
          <w:lang w:val="hy-AM"/>
        </w:rPr>
      </w:pPr>
      <w:r w:rsidRPr="00A70EAF">
        <w:rPr>
          <w:rFonts w:ascii="GHEA Grapalat" w:hAnsi="GHEA Grapalat" w:cs="Sylfaen"/>
          <w:sz w:val="20"/>
          <w:lang w:val="hy-AM"/>
        </w:rPr>
        <w:t xml:space="preserve">10.3. </w:t>
      </w:r>
      <w:r w:rsidRPr="001F149B">
        <w:rPr>
          <w:rFonts w:ascii="GHEA Grapalat" w:hAnsi="GHEA Grapalat" w:cs="Sylfaen"/>
          <w:b/>
          <w:sz w:val="20"/>
          <w:lang w:val="hy-AM"/>
        </w:rPr>
        <w:t>Պայմանագրի</w:t>
      </w:r>
      <w:r w:rsidRPr="001F149B">
        <w:rPr>
          <w:rFonts w:ascii="GHEA Grapalat" w:hAnsi="GHEA Grapalat" w:cs="Sylfaen"/>
          <w:b/>
          <w:sz w:val="20"/>
          <w:lang w:val="af-ZA"/>
        </w:rPr>
        <w:t xml:space="preserve"> </w:t>
      </w:r>
      <w:r w:rsidRPr="001F149B">
        <w:rPr>
          <w:rFonts w:ascii="GHEA Grapalat" w:hAnsi="GHEA Grapalat" w:cs="Sylfaen"/>
          <w:b/>
          <w:sz w:val="20"/>
          <w:lang w:val="hy-AM"/>
        </w:rPr>
        <w:t>ապահովման</w:t>
      </w:r>
      <w:r w:rsidRPr="001F149B">
        <w:rPr>
          <w:rFonts w:ascii="GHEA Grapalat" w:hAnsi="GHEA Grapalat" w:cs="Sylfaen"/>
          <w:b/>
          <w:sz w:val="20"/>
          <w:lang w:val="af-ZA"/>
        </w:rPr>
        <w:t xml:space="preserve"> </w:t>
      </w:r>
      <w:r w:rsidRPr="001F149B">
        <w:rPr>
          <w:rFonts w:ascii="GHEA Grapalat" w:hAnsi="GHEA Grapalat" w:cs="Sylfaen"/>
          <w:b/>
          <w:sz w:val="20"/>
          <w:lang w:val="hy-AM"/>
        </w:rPr>
        <w:t>չափը</w:t>
      </w:r>
      <w:r w:rsidRPr="001F149B">
        <w:rPr>
          <w:rFonts w:ascii="GHEA Grapalat" w:hAnsi="GHEA Grapalat" w:cs="Sylfaen"/>
          <w:b/>
          <w:sz w:val="20"/>
          <w:lang w:val="af-ZA"/>
        </w:rPr>
        <w:t xml:space="preserve"> </w:t>
      </w:r>
      <w:r w:rsidRPr="001F149B">
        <w:rPr>
          <w:rFonts w:ascii="GHEA Grapalat" w:hAnsi="GHEA Grapalat" w:cs="Sylfaen"/>
          <w:b/>
          <w:sz w:val="20"/>
          <w:lang w:val="hy-AM"/>
        </w:rPr>
        <w:t>կազմում</w:t>
      </w:r>
      <w:r w:rsidRPr="001F149B">
        <w:rPr>
          <w:rFonts w:ascii="GHEA Grapalat" w:hAnsi="GHEA Grapalat" w:cs="Sylfaen"/>
          <w:b/>
          <w:sz w:val="20"/>
          <w:lang w:val="af-ZA"/>
        </w:rPr>
        <w:t xml:space="preserve"> </w:t>
      </w:r>
      <w:r w:rsidRPr="001F149B">
        <w:rPr>
          <w:rFonts w:ascii="GHEA Grapalat" w:hAnsi="GHEA Grapalat" w:cs="Sylfaen"/>
          <w:b/>
          <w:sz w:val="20"/>
          <w:lang w:val="hy-AM"/>
        </w:rPr>
        <w:t>է</w:t>
      </w:r>
      <w:r w:rsidRPr="001F149B">
        <w:rPr>
          <w:rFonts w:ascii="GHEA Grapalat" w:hAnsi="GHEA Grapalat" w:cs="Sylfaen"/>
          <w:b/>
          <w:sz w:val="20"/>
          <w:lang w:val="af-ZA"/>
        </w:rPr>
        <w:t xml:space="preserve"> </w:t>
      </w:r>
      <w:r w:rsidR="00DB3B2E" w:rsidRPr="001F149B">
        <w:rPr>
          <w:rFonts w:ascii="GHEA Grapalat" w:hAnsi="GHEA Grapalat" w:cs="Sylfaen"/>
          <w:b/>
          <w:sz w:val="20"/>
          <w:lang w:val="hy-AM"/>
        </w:rPr>
        <w:t>գնման</w:t>
      </w:r>
      <w:r w:rsidR="00CB30E1" w:rsidRPr="001F149B">
        <w:rPr>
          <w:rFonts w:ascii="GHEA Grapalat" w:hAnsi="GHEA Grapalat" w:cs="Sylfaen"/>
          <w:b/>
          <w:sz w:val="20"/>
          <w:lang w:val="hy-AM"/>
        </w:rPr>
        <w:t xml:space="preserve"> </w:t>
      </w:r>
      <w:r w:rsidRPr="001F149B">
        <w:rPr>
          <w:rFonts w:ascii="GHEA Grapalat" w:hAnsi="GHEA Grapalat" w:cs="Sylfaen"/>
          <w:b/>
          <w:sz w:val="20"/>
          <w:lang w:val="hy-AM"/>
        </w:rPr>
        <w:t>գնի</w:t>
      </w:r>
      <w:r w:rsidRPr="001F149B">
        <w:rPr>
          <w:rFonts w:ascii="GHEA Grapalat" w:hAnsi="GHEA Grapalat" w:cs="Sylfaen"/>
          <w:b/>
          <w:sz w:val="20"/>
          <w:lang w:val="af-ZA"/>
        </w:rPr>
        <w:t xml:space="preserve"> </w:t>
      </w:r>
      <w:r w:rsidR="001F149B" w:rsidRPr="001F149B">
        <w:rPr>
          <w:rFonts w:ascii="GHEA Grapalat" w:hAnsi="GHEA Grapalat" w:cs="Sylfaen"/>
          <w:b/>
          <w:sz w:val="20"/>
          <w:lang w:val="hy-AM"/>
        </w:rPr>
        <w:t xml:space="preserve">10 </w:t>
      </w:r>
      <w:r w:rsidRPr="001F149B">
        <w:rPr>
          <w:rFonts w:ascii="GHEA Grapalat" w:hAnsi="GHEA Grapalat" w:cs="Sylfaen"/>
          <w:b/>
          <w:sz w:val="20"/>
          <w:lang w:val="hy-AM"/>
        </w:rPr>
        <w:t>տոկոսը:</w:t>
      </w:r>
      <w:r w:rsidR="00501A05" w:rsidRPr="001F149B">
        <w:rPr>
          <w:rFonts w:ascii="GHEA Grapalat" w:hAnsi="GHEA Grapalat" w:cs="Sylfaen"/>
          <w:b/>
          <w:sz w:val="20"/>
          <w:lang w:val="hy-AM"/>
        </w:rPr>
        <w:t xml:space="preserve"> </w:t>
      </w:r>
      <w:r w:rsidR="00DB3B2E" w:rsidRPr="001F149B">
        <w:rPr>
          <w:rFonts w:ascii="GHEA Grapalat" w:hAnsi="GHEA Grapalat" w:cs="Sylfaen"/>
          <w:b/>
          <w:sz w:val="20"/>
          <w:lang w:val="hy-AM"/>
        </w:rPr>
        <w:t xml:space="preserve">Եթե պայմանագրի նախագծով նախատեսված </w:t>
      </w:r>
      <w:r w:rsidR="008F7A2B" w:rsidRPr="001F149B">
        <w:rPr>
          <w:rFonts w:ascii="GHEA Grapalat" w:hAnsi="GHEA Grapalat" w:cs="Sylfaen"/>
          <w:b/>
          <w:sz w:val="20"/>
          <w:lang w:val="hy-AM"/>
        </w:rPr>
        <w:t>ծառայությունների</w:t>
      </w:r>
      <w:r w:rsidR="00DB3B2E" w:rsidRPr="001F149B">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1F149B">
        <w:rPr>
          <w:rFonts w:ascii="GHEA Grapalat" w:hAnsi="GHEA Grapalat" w:cs="Sylfaen"/>
          <w:b/>
          <w:sz w:val="20"/>
          <w:lang w:val="hy-AM"/>
        </w:rPr>
        <w:t xml:space="preserve">Պայմանագրի ապահովումը ներկայացվում է բանկային երախիքի </w:t>
      </w:r>
      <w:r w:rsidR="007862B1" w:rsidRPr="001F149B">
        <w:rPr>
          <w:rFonts w:ascii="GHEA Grapalat" w:hAnsi="GHEA Grapalat" w:cs="Sylfaen"/>
          <w:b/>
          <w:sz w:val="20"/>
          <w:lang w:val="hy-AM"/>
        </w:rPr>
        <w:t xml:space="preserve">(հավելված 5) </w:t>
      </w:r>
      <w:r w:rsidR="00501A05" w:rsidRPr="001F149B">
        <w:rPr>
          <w:rFonts w:ascii="GHEA Grapalat" w:hAnsi="GHEA Grapalat" w:cs="Sylfaen"/>
          <w:b/>
          <w:sz w:val="20"/>
          <w:lang w:val="hy-AM"/>
        </w:rPr>
        <w:t xml:space="preserve">կամ </w:t>
      </w:r>
      <w:r w:rsidR="00443197" w:rsidRPr="001F149B">
        <w:rPr>
          <w:rFonts w:ascii="GHEA Grapalat" w:hAnsi="GHEA Grapalat" w:cs="Sylfaen"/>
          <w:b/>
          <w:sz w:val="20"/>
          <w:lang w:val="hy-AM"/>
        </w:rPr>
        <w:t xml:space="preserve">կանխիկ </w:t>
      </w:r>
      <w:r w:rsidR="00501A05" w:rsidRPr="001F149B">
        <w:rPr>
          <w:rFonts w:ascii="GHEA Grapalat" w:hAnsi="GHEA Grapalat" w:cs="Sylfaen"/>
          <w:b/>
          <w:sz w:val="20"/>
          <w:lang w:val="hy-AM"/>
        </w:rPr>
        <w:t>փողի ձևով:</w:t>
      </w:r>
      <w:r w:rsidR="00A70EAF" w:rsidRPr="001F149B">
        <w:rPr>
          <w:rStyle w:val="af6"/>
          <w:rFonts w:ascii="GHEA Grapalat" w:hAnsi="GHEA Grapalat" w:cs="Sylfaen"/>
          <w:b/>
          <w:sz w:val="20"/>
          <w:lang w:val="hy-AM"/>
        </w:rPr>
        <w:footnoteReference w:id="10"/>
      </w:r>
    </w:p>
    <w:p w14:paraId="0220C01E" w14:textId="77777777" w:rsidR="00DB3B2E" w:rsidRDefault="00F562EA" w:rsidP="00A70EAF">
      <w:pPr>
        <w:shd w:val="clear" w:color="auto" w:fill="FFFFFF"/>
        <w:ind w:firstLine="375"/>
        <w:jc w:val="both"/>
        <w:rPr>
          <w:rFonts w:ascii="GHEA Grapalat" w:hAnsi="GHEA Grapalat"/>
          <w:color w:val="00000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6E637C76" w14:textId="77777777" w:rsidR="006405AA" w:rsidRPr="00435E3C" w:rsidRDefault="006405AA" w:rsidP="006405AA">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պարտավորությունների ամբողջական կատարման և երաշխիքային ժամկետի</w:t>
      </w:r>
      <w:r>
        <w:rPr>
          <w:rFonts w:ascii="GHEA Grapalat" w:hAnsi="GHEA Grapalat" w:cs="Sylfaen"/>
          <w:b/>
          <w:color w:val="0070C0"/>
          <w:sz w:val="20"/>
          <w:u w:val="single"/>
          <w:lang w:val="hy-AM"/>
        </w:rPr>
        <w:t xml:space="preserve">՝ երեք տարի, </w:t>
      </w:r>
      <w:r w:rsidRPr="00271183">
        <w:rPr>
          <w:rFonts w:ascii="GHEA Grapalat" w:hAnsi="GHEA Grapalat" w:cs="Sylfaen"/>
          <w:b/>
          <w:color w:val="0070C0"/>
          <w:sz w:val="20"/>
          <w:u w:val="single"/>
          <w:lang w:val="hy-AM"/>
        </w:rPr>
        <w:t xml:space="preserve"> վերջին օրվան հաջորդող 90-րդ</w:t>
      </w:r>
      <w:r w:rsidRPr="00435E3C">
        <w:rPr>
          <w:rFonts w:ascii="GHEA Grapalat" w:hAnsi="GHEA Grapalat" w:cs="Sylfaen"/>
          <w:b/>
          <w:color w:val="0070C0"/>
          <w:sz w:val="20"/>
          <w:lang w:val="hy-AM"/>
        </w:rPr>
        <w:t xml:space="preserve"> աշխատանքային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lastRenderedPageBreak/>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4D18C4">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4D18C4">
        <w:rPr>
          <w:rFonts w:ascii="GHEA Grapalat" w:hAnsi="GHEA Grapalat" w:cs="Sylfaen"/>
          <w:sz w:val="20"/>
          <w:lang w:val="hy-AM"/>
        </w:rPr>
        <w:t>րդ</w:t>
      </w:r>
      <w:r w:rsidRPr="00F566BF">
        <w:rPr>
          <w:rFonts w:ascii="GHEA Grapalat" w:hAnsi="GHEA Grapalat" w:cs="Sylfaen"/>
          <w:sz w:val="20"/>
          <w:lang w:val="af-ZA"/>
        </w:rPr>
        <w:t xml:space="preserve"> </w:t>
      </w:r>
      <w:r w:rsidRPr="004D18C4">
        <w:rPr>
          <w:rFonts w:ascii="GHEA Grapalat" w:hAnsi="GHEA Grapalat" w:cs="Sylfaen"/>
          <w:sz w:val="20"/>
          <w:lang w:val="hy-AM"/>
        </w:rPr>
        <w:t>հոդվածի</w:t>
      </w:r>
      <w:r w:rsidRPr="00F566BF">
        <w:rPr>
          <w:rFonts w:ascii="GHEA Grapalat" w:hAnsi="GHEA Grapalat" w:cs="Sylfaen"/>
          <w:sz w:val="20"/>
          <w:lang w:val="af-ZA"/>
        </w:rPr>
        <w:t xml:space="preserve"> </w:t>
      </w:r>
      <w:r w:rsidRPr="004D18C4">
        <w:rPr>
          <w:rFonts w:ascii="GHEA Grapalat" w:hAnsi="GHEA Grapalat" w:cs="Sylfaen"/>
          <w:sz w:val="20"/>
          <w:lang w:val="hy-AM"/>
        </w:rPr>
        <w:t>համաձայն</w:t>
      </w:r>
      <w:r w:rsidRPr="00F566BF">
        <w:rPr>
          <w:rFonts w:ascii="GHEA Grapalat" w:hAnsi="GHEA Grapalat" w:cs="Sylfaen"/>
          <w:sz w:val="20"/>
          <w:lang w:val="af-ZA"/>
        </w:rPr>
        <w:t xml:space="preserve">` </w:t>
      </w:r>
      <w:r w:rsidRPr="004D18C4">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4D18C4">
        <w:rPr>
          <w:rFonts w:ascii="GHEA Grapalat" w:hAnsi="GHEA Grapalat" w:cs="Sylfaen"/>
          <w:sz w:val="20"/>
          <w:lang w:val="hy-AM"/>
        </w:rPr>
        <w:t>սույն</w:t>
      </w:r>
      <w:r w:rsidRPr="00F566BF">
        <w:rPr>
          <w:rFonts w:ascii="GHEA Grapalat" w:hAnsi="GHEA Grapalat" w:cs="Sylfaen"/>
          <w:sz w:val="20"/>
          <w:lang w:val="af-ZA"/>
        </w:rPr>
        <w:t xml:space="preserve"> </w:t>
      </w:r>
      <w:r w:rsidRPr="004D18C4">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4D18C4">
        <w:rPr>
          <w:rFonts w:ascii="GHEA Grapalat" w:hAnsi="GHEA Grapalat" w:cs="Sylfaen"/>
          <w:sz w:val="20"/>
          <w:lang w:val="hy-AM"/>
        </w:rPr>
        <w:t>չկայացած</w:t>
      </w:r>
      <w:r w:rsidRPr="00F566BF">
        <w:rPr>
          <w:rFonts w:ascii="GHEA Grapalat" w:hAnsi="GHEA Grapalat" w:cs="Sylfaen"/>
          <w:sz w:val="20"/>
          <w:lang w:val="af-ZA"/>
        </w:rPr>
        <w:t xml:space="preserve"> </w:t>
      </w:r>
      <w:r w:rsidRPr="004D18C4">
        <w:rPr>
          <w:rFonts w:ascii="GHEA Grapalat" w:hAnsi="GHEA Grapalat" w:cs="Sylfaen"/>
          <w:sz w:val="20"/>
          <w:lang w:val="hy-AM"/>
        </w:rPr>
        <w:t>է</w:t>
      </w:r>
      <w:r w:rsidRPr="00F566BF">
        <w:rPr>
          <w:rFonts w:ascii="GHEA Grapalat" w:hAnsi="GHEA Grapalat" w:cs="Sylfaen"/>
          <w:sz w:val="20"/>
          <w:lang w:val="af-ZA"/>
        </w:rPr>
        <w:t xml:space="preserve"> </w:t>
      </w:r>
      <w:r w:rsidRPr="004D18C4">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4D18C4">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1"/>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lastRenderedPageBreak/>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FF11C7" w:rsidRDefault="00EF4630" w:rsidP="00505AD4">
      <w:pPr>
        <w:pStyle w:val="norm"/>
        <w:spacing w:line="240" w:lineRule="auto"/>
        <w:ind w:firstLine="567"/>
        <w:rPr>
          <w:rFonts w:ascii="GHEA Grapalat" w:hAnsi="GHEA Grapalat" w:cs="Sylfaen"/>
          <w:sz w:val="20"/>
          <w:szCs w:val="24"/>
          <w:lang w:val="af-ZA" w:eastAsia="en-US"/>
        </w:rPr>
      </w:pPr>
      <w:r w:rsidRPr="00FF11C7">
        <w:rPr>
          <w:rFonts w:ascii="GHEA Grapalat" w:hAnsi="GHEA Grapalat" w:cs="Sylfaen"/>
          <w:sz w:val="20"/>
          <w:szCs w:val="24"/>
          <w:lang w:val="af-ZA" w:eastAsia="en-US"/>
        </w:rPr>
        <w:t xml:space="preserve">2.3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պայմանագիրը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եթե</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մասնակիցները</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գնման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ընթացակարգին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մասնակցում</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են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համատեղ</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գործունեության</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կարգով</w:t>
      </w:r>
      <w:r w:rsidRPr="00FF11C7">
        <w:rPr>
          <w:rFonts w:ascii="GHEA Grapalat" w:hAnsi="GHEA Grapalat" w:cs="Sylfaen"/>
          <w:sz w:val="20"/>
          <w:szCs w:val="24"/>
          <w:lang w:val="af-ZA" w:eastAsia="en-US"/>
        </w:rPr>
        <w:t xml:space="preserve"> (</w:t>
      </w:r>
      <w:r w:rsidRPr="00FF11C7">
        <w:rPr>
          <w:rFonts w:ascii="GHEA Grapalat" w:hAnsi="GHEA Grapalat" w:cs="Sylfaen"/>
          <w:sz w:val="20"/>
          <w:szCs w:val="24"/>
          <w:lang w:val="hy-AM" w:eastAsia="en-US"/>
        </w:rPr>
        <w:t>կոնսորցիումով</w:t>
      </w:r>
      <w:r w:rsidRPr="00FF11C7">
        <w:rPr>
          <w:rFonts w:ascii="GHEA Grapalat" w:hAnsi="GHEA Grapalat" w:cs="Sylfaen"/>
          <w:sz w:val="20"/>
          <w:szCs w:val="24"/>
          <w:lang w:val="af-ZA" w:eastAsia="en-US"/>
        </w:rPr>
        <w:t>).</w:t>
      </w:r>
      <w:r w:rsidR="004F02AD" w:rsidRPr="00FF11C7">
        <w:rPr>
          <w:rStyle w:val="af6"/>
          <w:rFonts w:ascii="GHEA Grapalat" w:hAnsi="GHEA Grapalat" w:cs="Sylfaen"/>
          <w:sz w:val="20"/>
          <w:szCs w:val="24"/>
          <w:lang w:val="af-ZA" w:eastAsia="en-US"/>
        </w:rPr>
        <w:footnoteReference w:id="12"/>
      </w:r>
    </w:p>
    <w:p w14:paraId="19C71F01" w14:textId="556BE0C0" w:rsidR="006505D2" w:rsidRPr="00FF11C7" w:rsidRDefault="002C4DBF" w:rsidP="006A26BE">
      <w:pPr>
        <w:ind w:firstLine="567"/>
        <w:jc w:val="both"/>
        <w:rPr>
          <w:rFonts w:ascii="GHEA Grapalat" w:hAnsi="GHEA Grapalat" w:cs="Sylfaen"/>
          <w:sz w:val="20"/>
          <w:lang w:val="hy-AM"/>
        </w:rPr>
      </w:pPr>
      <w:r w:rsidRPr="00FF11C7">
        <w:rPr>
          <w:rFonts w:ascii="GHEA Grapalat" w:hAnsi="GHEA Grapalat" w:cs="Sylfaen"/>
          <w:sz w:val="20"/>
          <w:lang w:val="af-ZA"/>
        </w:rPr>
        <w:t>2</w:t>
      </w:r>
      <w:r w:rsidR="00E968EF" w:rsidRPr="00FF11C7">
        <w:rPr>
          <w:rFonts w:ascii="GHEA Grapalat" w:hAnsi="GHEA Grapalat" w:cs="Sylfaen"/>
          <w:sz w:val="20"/>
          <w:lang w:val="af-ZA"/>
        </w:rPr>
        <w:t>.</w:t>
      </w:r>
      <w:r w:rsidR="002E11D1" w:rsidRPr="00FF11C7">
        <w:rPr>
          <w:rFonts w:ascii="GHEA Grapalat" w:hAnsi="GHEA Grapalat" w:cs="Sylfaen"/>
          <w:sz w:val="20"/>
          <w:lang w:val="af-ZA"/>
        </w:rPr>
        <w:t>4</w:t>
      </w:r>
      <w:r w:rsidR="004F02AD" w:rsidRPr="00FF11C7">
        <w:rPr>
          <w:rStyle w:val="af6"/>
          <w:rFonts w:ascii="GHEA Grapalat" w:hAnsi="GHEA Grapalat" w:cs="Sylfaen"/>
          <w:sz w:val="20"/>
          <w:lang w:val="hy-AM"/>
        </w:rPr>
        <w:footnoteReference w:id="13"/>
      </w:r>
    </w:p>
    <w:p w14:paraId="679CBC6A" w14:textId="5CD8B330" w:rsidR="0019138A" w:rsidRPr="00FF11C7" w:rsidRDefault="0019138A" w:rsidP="0019138A">
      <w:pPr>
        <w:ind w:firstLine="567"/>
        <w:jc w:val="both"/>
        <w:rPr>
          <w:rFonts w:ascii="GHEA Grapalat" w:hAnsi="GHEA Grapalat" w:cs="Sylfaen"/>
          <w:sz w:val="20"/>
          <w:lang w:val="es-ES"/>
        </w:rPr>
      </w:pPr>
      <w:bookmarkStart w:id="12" w:name="_Hlk193134203"/>
      <w:r w:rsidRPr="00FF11C7">
        <w:rPr>
          <w:rFonts w:ascii="GHEA Grapalat" w:hAnsi="GHEA Grapalat" w:cs="Sylfaen"/>
          <w:sz w:val="20"/>
          <w:lang w:val="es-ES"/>
        </w:rPr>
        <w:t>2.5 սույն հրավերի 1-ին մասի 2.4.1 կետի.</w:t>
      </w:r>
    </w:p>
    <w:p w14:paraId="02F52AF8" w14:textId="77777777" w:rsidR="0019138A" w:rsidRPr="00FF11C7" w:rsidRDefault="0019138A" w:rsidP="0019138A">
      <w:pPr>
        <w:ind w:firstLine="567"/>
        <w:jc w:val="both"/>
        <w:rPr>
          <w:rFonts w:ascii="GHEA Grapalat" w:hAnsi="GHEA Grapalat" w:cs="Sylfaen"/>
          <w:sz w:val="20"/>
          <w:lang w:val="es-ES"/>
        </w:rPr>
      </w:pPr>
      <w:r w:rsidRPr="00FF11C7">
        <w:rPr>
          <w:rFonts w:ascii="GHEA Grapalat" w:hAnsi="GHEA Grapalat" w:cs="Sylfaen"/>
          <w:sz w:val="20"/>
          <w:lang w:val="es-ES"/>
        </w:rPr>
        <w:t xml:space="preserve">1) 1-ին ենթակետով պահանջվող փաստաթղթերը, </w:t>
      </w:r>
    </w:p>
    <w:p w14:paraId="548FC205" w14:textId="05F01479" w:rsidR="0019138A" w:rsidRPr="00FF11C7" w:rsidRDefault="0019138A" w:rsidP="00595385">
      <w:pPr>
        <w:ind w:firstLine="567"/>
        <w:jc w:val="both"/>
        <w:rPr>
          <w:rFonts w:ascii="GHEA Grapalat" w:hAnsi="GHEA Grapalat" w:cs="Sylfaen"/>
          <w:sz w:val="20"/>
          <w:lang w:val="es-ES"/>
        </w:rPr>
      </w:pPr>
      <w:r w:rsidRPr="00FF11C7">
        <w:rPr>
          <w:rFonts w:ascii="GHEA Grapalat" w:hAnsi="GHEA Grapalat" w:cs="Sylfaen"/>
          <w:sz w:val="20"/>
          <w:lang w:val="es-ES"/>
        </w:rPr>
        <w:t>2) 2-րդ ենթակետ</w:t>
      </w:r>
      <w:r w:rsidR="00FF11C7" w:rsidRPr="00FF11C7">
        <w:rPr>
          <w:rFonts w:ascii="GHEA Grapalat" w:hAnsi="GHEA Grapalat" w:cs="Sylfaen"/>
          <w:sz w:val="20"/>
          <w:lang w:val="es-ES"/>
        </w:rPr>
        <w:t xml:space="preserve">ով նախատեսված տեղեկատվությունը՝ </w:t>
      </w:r>
      <w:r w:rsidRPr="00FF11C7">
        <w:rPr>
          <w:rFonts w:ascii="GHEA Grapalat" w:hAnsi="GHEA Grapalat" w:cs="Sylfaen"/>
          <w:sz w:val="20"/>
          <w:lang w:val="es-ES"/>
        </w:rPr>
        <w:t>համաձայն հավելված N 1.3 ի և դրանով պահանջվող փաստաթղթերը,</w:t>
      </w:r>
    </w:p>
    <w:bookmarkEnd w:id="12"/>
    <w:p w14:paraId="06FD368B" w14:textId="77777777" w:rsidR="002C4DBF" w:rsidRPr="00FF11C7" w:rsidRDefault="00505AD4" w:rsidP="00EF3662">
      <w:pPr>
        <w:tabs>
          <w:tab w:val="left" w:pos="1248"/>
        </w:tabs>
        <w:ind w:firstLine="540"/>
        <w:jc w:val="both"/>
        <w:rPr>
          <w:rFonts w:ascii="GHEA Grapalat" w:hAnsi="GHEA Grapalat"/>
          <w:sz w:val="20"/>
          <w:szCs w:val="20"/>
          <w:lang w:val="es-ES"/>
        </w:rPr>
      </w:pPr>
      <w:r w:rsidRPr="00FF11C7">
        <w:rPr>
          <w:rFonts w:ascii="GHEA Grapalat" w:hAnsi="GHEA Grapalat"/>
          <w:b/>
          <w:sz w:val="20"/>
          <w:szCs w:val="20"/>
          <w:lang w:val="es-ES"/>
        </w:rPr>
        <w:t>2</w:t>
      </w:r>
      <w:r w:rsidR="002C4DBF" w:rsidRPr="00FF11C7">
        <w:rPr>
          <w:rFonts w:ascii="GHEA Grapalat" w:hAnsi="GHEA Grapalat"/>
          <w:b/>
          <w:sz w:val="20"/>
          <w:szCs w:val="20"/>
          <w:lang w:val="es-ES"/>
        </w:rPr>
        <w:t xml:space="preserve">) </w:t>
      </w:r>
      <w:r w:rsidR="00FF3F8F" w:rsidRPr="00FF11C7">
        <w:rPr>
          <w:rFonts w:ascii="GHEA Grapalat" w:hAnsi="GHEA Grapalat"/>
          <w:b/>
          <w:sz w:val="20"/>
          <w:szCs w:val="20"/>
          <w:lang w:val="es-ES"/>
        </w:rPr>
        <w:t>«</w:t>
      </w:r>
      <w:r w:rsidR="002C4DBF" w:rsidRPr="00FF11C7">
        <w:rPr>
          <w:rFonts w:ascii="GHEA Grapalat" w:hAnsi="GHEA Grapalat"/>
          <w:b/>
          <w:sz w:val="20"/>
          <w:szCs w:val="20"/>
          <w:lang w:val="es-ES"/>
        </w:rPr>
        <w:t>Ֆինանսական</w:t>
      </w:r>
      <w:r w:rsidR="00FF3F8F" w:rsidRPr="00FF11C7">
        <w:rPr>
          <w:rFonts w:ascii="GHEA Grapalat" w:hAnsi="GHEA Grapalat"/>
          <w:b/>
          <w:sz w:val="20"/>
          <w:szCs w:val="20"/>
          <w:lang w:val="es-ES"/>
        </w:rPr>
        <w:t xml:space="preserve"> չափորոշիչ»</w:t>
      </w:r>
      <w:r w:rsidR="00FF3F8F" w:rsidRPr="00FF11C7">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F11C7">
        <w:rPr>
          <w:rFonts w:ascii="GHEA Grapalat" w:hAnsi="GHEA Grapalat" w:cs="Sylfaen"/>
          <w:sz w:val="20"/>
          <w:lang w:val="af-ZA"/>
        </w:rPr>
        <w:t>2.</w:t>
      </w:r>
      <w:r w:rsidR="002E11D1" w:rsidRPr="00FF11C7">
        <w:rPr>
          <w:rFonts w:ascii="GHEA Grapalat" w:hAnsi="GHEA Grapalat" w:cs="Sylfaen"/>
          <w:sz w:val="20"/>
          <w:lang w:val="af-ZA"/>
        </w:rPr>
        <w:t>5</w:t>
      </w:r>
      <w:r w:rsidR="00B56A92" w:rsidRPr="00FF11C7">
        <w:rPr>
          <w:rFonts w:ascii="GHEA Grapalat" w:hAnsi="GHEA Grapalat" w:cs="Sylfaen"/>
          <w:sz w:val="20"/>
          <w:lang w:val="af-ZA"/>
        </w:rPr>
        <w:t xml:space="preserve"> </w:t>
      </w:r>
      <w:r w:rsidR="00E67BA7" w:rsidRPr="00FF11C7">
        <w:rPr>
          <w:rFonts w:ascii="GHEA Grapalat" w:hAnsi="GHEA Grapalat" w:cs="Sylfaen"/>
          <w:sz w:val="20"/>
          <w:lang w:val="hy-AM"/>
        </w:rPr>
        <w:t>գնային</w:t>
      </w:r>
      <w:r w:rsidR="00E67BA7" w:rsidRPr="00FF11C7">
        <w:rPr>
          <w:rFonts w:ascii="GHEA Grapalat" w:hAnsi="GHEA Grapalat" w:cs="Sylfaen"/>
          <w:sz w:val="20"/>
          <w:lang w:val="af-ZA"/>
        </w:rPr>
        <w:t xml:space="preserve"> </w:t>
      </w:r>
      <w:r w:rsidR="00E67BA7" w:rsidRPr="00FF11C7">
        <w:rPr>
          <w:rFonts w:ascii="GHEA Grapalat" w:hAnsi="GHEA Grapalat" w:cs="Sylfaen"/>
          <w:sz w:val="20"/>
          <w:lang w:val="hy-AM"/>
        </w:rPr>
        <w:t>առաջարկ</w:t>
      </w:r>
      <w:r w:rsidR="00294FFF" w:rsidRPr="00FF11C7">
        <w:rPr>
          <w:rFonts w:ascii="GHEA Grapalat" w:hAnsi="GHEA Grapalat" w:cs="Sylfaen"/>
          <w:sz w:val="20"/>
          <w:lang w:val="af-ZA"/>
        </w:rPr>
        <w:t xml:space="preserve">` </w:t>
      </w:r>
      <w:r w:rsidR="00294FFF" w:rsidRPr="00FF11C7">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77A8C421" w:rsidR="004E5E84" w:rsidRPr="004E5E84" w:rsidRDefault="002B785E" w:rsidP="004E5E84">
      <w:pPr>
        <w:ind w:firstLine="567"/>
        <w:jc w:val="right"/>
        <w:rPr>
          <w:rFonts w:ascii="GHEA Grapalat" w:hAnsi="GHEA Grapalat" w:cs="Arial"/>
          <w:b/>
          <w:sz w:val="20"/>
          <w:szCs w:val="20"/>
          <w:lang w:val="es-ES"/>
        </w:rPr>
      </w:pPr>
      <w:r>
        <w:rPr>
          <w:rFonts w:ascii="Arial" w:hAnsi="Arial" w:cs="Arial"/>
          <w:b/>
          <w:sz w:val="20"/>
          <w:szCs w:val="20"/>
          <w:lang w:val="ru-RU"/>
        </w:rPr>
        <w:t>ԼՄ</w:t>
      </w:r>
      <w:r w:rsidRPr="0080445F">
        <w:rPr>
          <w:rFonts w:ascii="Arial" w:hAnsi="Arial" w:cs="Arial"/>
          <w:b/>
          <w:sz w:val="20"/>
          <w:szCs w:val="20"/>
          <w:lang w:val="es-ES"/>
        </w:rPr>
        <w:t>-</w:t>
      </w:r>
      <w:r>
        <w:rPr>
          <w:rFonts w:ascii="Arial" w:hAnsi="Arial" w:cs="Arial"/>
          <w:b/>
          <w:sz w:val="20"/>
          <w:szCs w:val="20"/>
          <w:lang w:val="ru-RU"/>
        </w:rPr>
        <w:t>ԹՀ</w:t>
      </w:r>
      <w:r w:rsidRPr="0080445F">
        <w:rPr>
          <w:rFonts w:ascii="Arial" w:hAnsi="Arial" w:cs="Arial"/>
          <w:b/>
          <w:sz w:val="20"/>
          <w:szCs w:val="20"/>
          <w:lang w:val="es-ES"/>
        </w:rPr>
        <w:t>-</w:t>
      </w:r>
      <w:r>
        <w:rPr>
          <w:rFonts w:ascii="Arial" w:hAnsi="Arial" w:cs="Arial"/>
          <w:b/>
          <w:sz w:val="20"/>
          <w:szCs w:val="20"/>
          <w:lang w:val="ru-RU"/>
        </w:rPr>
        <w:t>ԳՀԽԾՁԲ</w:t>
      </w:r>
      <w:r w:rsidRPr="0080445F">
        <w:rPr>
          <w:rFonts w:ascii="Arial" w:hAnsi="Arial" w:cs="Arial"/>
          <w:b/>
          <w:sz w:val="20"/>
          <w:szCs w:val="20"/>
          <w:lang w:val="es-ES"/>
        </w:rPr>
        <w:t>-25/28</w:t>
      </w:r>
      <w:r w:rsidR="004E5E84">
        <w:rPr>
          <w:rFonts w:ascii="Arial" w:hAnsi="Arial" w:cs="Arial"/>
          <w:b/>
          <w:sz w:val="20"/>
          <w:szCs w:val="20"/>
          <w:lang w:val="hy-AM"/>
        </w:rPr>
        <w:t xml:space="preserve"> </w:t>
      </w:r>
      <w:r w:rsidR="004E5E84"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020158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2B785E">
        <w:rPr>
          <w:rFonts w:ascii="Arial" w:hAnsi="Arial" w:cs="Arial"/>
          <w:b/>
          <w:sz w:val="20"/>
          <w:szCs w:val="20"/>
          <w:lang w:val="ru-RU"/>
        </w:rPr>
        <w:t>ԼՄ</w:t>
      </w:r>
      <w:r w:rsidR="002B785E" w:rsidRPr="002B785E">
        <w:rPr>
          <w:rFonts w:ascii="Arial" w:hAnsi="Arial" w:cs="Arial"/>
          <w:b/>
          <w:sz w:val="20"/>
          <w:szCs w:val="20"/>
          <w:lang w:val="es-ES"/>
        </w:rPr>
        <w:t>-</w:t>
      </w:r>
      <w:r w:rsidR="002B785E">
        <w:rPr>
          <w:rFonts w:ascii="Arial" w:hAnsi="Arial" w:cs="Arial"/>
          <w:b/>
          <w:sz w:val="20"/>
          <w:szCs w:val="20"/>
          <w:lang w:val="ru-RU"/>
        </w:rPr>
        <w:t>ԹՀ</w:t>
      </w:r>
      <w:r w:rsidR="002B785E" w:rsidRPr="002B785E">
        <w:rPr>
          <w:rFonts w:ascii="Arial" w:hAnsi="Arial" w:cs="Arial"/>
          <w:b/>
          <w:sz w:val="20"/>
          <w:szCs w:val="20"/>
          <w:lang w:val="es-ES"/>
        </w:rPr>
        <w:t>-</w:t>
      </w:r>
      <w:r w:rsidR="002B785E">
        <w:rPr>
          <w:rFonts w:ascii="Arial" w:hAnsi="Arial" w:cs="Arial"/>
          <w:b/>
          <w:sz w:val="20"/>
          <w:szCs w:val="20"/>
          <w:lang w:val="ru-RU"/>
        </w:rPr>
        <w:t>ԳՀԽԾՁԲ</w:t>
      </w:r>
      <w:r w:rsidR="002B785E" w:rsidRPr="002B785E">
        <w:rPr>
          <w:rFonts w:ascii="Arial" w:hAnsi="Arial" w:cs="Arial"/>
          <w:b/>
          <w:sz w:val="20"/>
          <w:szCs w:val="20"/>
          <w:lang w:val="es-ES"/>
        </w:rPr>
        <w:t>-25/28</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5E1FD68"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B785E">
        <w:rPr>
          <w:rFonts w:ascii="Arial" w:hAnsi="Arial" w:cs="Arial"/>
          <w:b/>
          <w:sz w:val="20"/>
          <w:szCs w:val="20"/>
          <w:lang w:val="ru-RU"/>
        </w:rPr>
        <w:t>ԼՄ</w:t>
      </w:r>
      <w:r w:rsidR="002B785E" w:rsidRPr="002B785E">
        <w:rPr>
          <w:rFonts w:ascii="Arial" w:hAnsi="Arial" w:cs="Arial"/>
          <w:b/>
          <w:sz w:val="20"/>
          <w:szCs w:val="20"/>
          <w:lang w:val="es-ES"/>
        </w:rPr>
        <w:t>-</w:t>
      </w:r>
      <w:r w:rsidR="002B785E">
        <w:rPr>
          <w:rFonts w:ascii="Arial" w:hAnsi="Arial" w:cs="Arial"/>
          <w:b/>
          <w:sz w:val="20"/>
          <w:szCs w:val="20"/>
          <w:lang w:val="ru-RU"/>
        </w:rPr>
        <w:t>ԹՀ</w:t>
      </w:r>
      <w:r w:rsidR="002B785E" w:rsidRPr="002B785E">
        <w:rPr>
          <w:rFonts w:ascii="Arial" w:hAnsi="Arial" w:cs="Arial"/>
          <w:b/>
          <w:sz w:val="20"/>
          <w:szCs w:val="20"/>
          <w:lang w:val="es-ES"/>
        </w:rPr>
        <w:t>-</w:t>
      </w:r>
      <w:r w:rsidR="002B785E">
        <w:rPr>
          <w:rFonts w:ascii="Arial" w:hAnsi="Arial" w:cs="Arial"/>
          <w:b/>
          <w:sz w:val="20"/>
          <w:szCs w:val="20"/>
          <w:lang w:val="ru-RU"/>
        </w:rPr>
        <w:t>ԳՀԽԾՁԲ</w:t>
      </w:r>
      <w:r w:rsidR="002B785E" w:rsidRPr="002B785E">
        <w:rPr>
          <w:rFonts w:ascii="Arial" w:hAnsi="Arial" w:cs="Arial"/>
          <w:b/>
          <w:sz w:val="20"/>
          <w:szCs w:val="20"/>
          <w:lang w:val="es-ES"/>
        </w:rPr>
        <w:t>-25/28</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3" w:name="_Hlk193134300"/>
      <w:r w:rsidR="0019138A">
        <w:rPr>
          <w:rFonts w:ascii="GHEA Grapalat" w:hAnsi="GHEA Grapalat" w:cs="Arial"/>
          <w:sz w:val="20"/>
          <w:szCs w:val="20"/>
          <w:lang w:val="es-ES"/>
        </w:rPr>
        <w:t>և որակավորման չափանիշներին ներկայացվող</w:t>
      </w:r>
      <w:bookmarkEnd w:id="13"/>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35D2817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2B785E">
        <w:rPr>
          <w:rFonts w:ascii="Arial" w:hAnsi="Arial" w:cs="Arial"/>
          <w:b/>
          <w:sz w:val="20"/>
          <w:szCs w:val="20"/>
          <w:lang w:val="hy-AM"/>
        </w:rPr>
        <w:t>ԼՄ-ԹՀ-ԳՀԽԾՁԲ-25/28</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4"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4"/>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4D09786B" w:rsidR="0019138A" w:rsidRPr="009A5836" w:rsidRDefault="002B785E" w:rsidP="0019138A">
      <w:pPr>
        <w:pStyle w:val="31"/>
        <w:spacing w:line="240" w:lineRule="auto"/>
        <w:jc w:val="right"/>
        <w:rPr>
          <w:rFonts w:ascii="GHEA Grapalat" w:hAnsi="GHEA Grapalat" w:cs="Arial"/>
          <w:b/>
          <w:lang w:val="hy-AM"/>
        </w:rPr>
      </w:pPr>
      <w:r>
        <w:rPr>
          <w:rFonts w:ascii="Arial" w:hAnsi="Arial" w:cs="Arial"/>
          <w:b/>
          <w:lang w:val="hy-AM"/>
        </w:rPr>
        <w:t>ԼՄ-ԹՀ-ԳՀԽԾՁԲ-25/28</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E52B55"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E52B55"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E52B55"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E52B55"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42F9AA1B" w:rsidR="004E5E84" w:rsidRPr="009A5836" w:rsidRDefault="002B785E" w:rsidP="004E5E84">
      <w:pPr>
        <w:pStyle w:val="31"/>
        <w:spacing w:line="240" w:lineRule="auto"/>
        <w:jc w:val="right"/>
        <w:rPr>
          <w:rFonts w:ascii="GHEA Grapalat" w:hAnsi="GHEA Grapalat" w:cs="Arial"/>
          <w:b/>
          <w:lang w:val="hy-AM"/>
        </w:rPr>
      </w:pPr>
      <w:r>
        <w:rPr>
          <w:rFonts w:ascii="Arial" w:hAnsi="Arial" w:cs="Arial"/>
          <w:b/>
          <w:lang w:val="hy-AM"/>
        </w:rPr>
        <w:t>ԼՄ-ԹՀ-ԳՀԽԾՁԲ-25/28</w:t>
      </w:r>
      <w:r w:rsidR="004E5E84">
        <w:rPr>
          <w:rFonts w:ascii="Arial" w:hAnsi="Arial" w:cs="Arial"/>
          <w:b/>
          <w:lang w:val="hy-AM"/>
        </w:rPr>
        <w:t xml:space="preserve"> </w:t>
      </w:r>
      <w:r w:rsidR="004E5E84"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86D7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86D7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EEC72B4" w:rsidR="00B2572B" w:rsidRPr="00F566BF" w:rsidRDefault="002B785E"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ԼՄ-ԹՀ-ԳՀԽԾՁԲ-25/28</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7E84F8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2B785E">
        <w:rPr>
          <w:rFonts w:ascii="GHEA Grapalat" w:hAnsi="GHEA Grapalat" w:cs="Arial"/>
          <w:sz w:val="20"/>
          <w:szCs w:val="20"/>
          <w:lang w:val="es-ES"/>
        </w:rPr>
        <w:t>ԼՄ-ԹՀ-ԳՀԽԾՁԲ-25/28</w:t>
      </w:r>
      <w:r w:rsidR="00B2572B" w:rsidRPr="00F566BF">
        <w:rPr>
          <w:rFonts w:ascii="GHEA Grapalat" w:hAnsi="GHEA Grapalat" w:cs="Arial"/>
          <w:sz w:val="20"/>
          <w:szCs w:val="20"/>
          <w:lang w:val="es-ES"/>
        </w:rPr>
        <w:t xml:space="preserve">*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6" w:name="_Hlk23147299"/>
      <w:r w:rsidRPr="00F566BF">
        <w:rPr>
          <w:rFonts w:ascii="GHEA Grapalat" w:hAnsi="GHEA Grapalat" w:cs="Sylfaen"/>
          <w:vertAlign w:val="superscript"/>
          <w:lang w:val="hy-AM"/>
        </w:rPr>
        <w:t xml:space="preserve">                                                                                     մասնակցի անվանումը</w:t>
      </w:r>
    </w:p>
    <w:bookmarkEnd w:id="16"/>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52B55"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52B55"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E52B55"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E52B55"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B78C9CF" w:rsidR="00091EBC" w:rsidRPr="00F566BF" w:rsidRDefault="002B785E"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ԼՄ-ԹՀ-ԳՀԽԾՁԲ-25/28</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612832C1" w:rsidR="00631658" w:rsidRPr="00F566BF" w:rsidRDefault="002B785E" w:rsidP="00631658">
      <w:pPr>
        <w:pStyle w:val="31"/>
        <w:spacing w:line="240" w:lineRule="auto"/>
        <w:jc w:val="right"/>
        <w:rPr>
          <w:rFonts w:ascii="GHEA Grapalat" w:hAnsi="GHEA Grapalat" w:cs="Sylfaen"/>
          <w:b/>
          <w:lang w:val="hy-AM"/>
        </w:rPr>
      </w:pPr>
      <w:r>
        <w:rPr>
          <w:rFonts w:ascii="GHEA Grapalat" w:hAnsi="GHEA Grapalat" w:cs="Sylfaen"/>
          <w:b/>
          <w:lang w:val="hy-AM"/>
        </w:rPr>
        <w:t>ԼՄ-ԹՀ-ԳՀԽԾՁԲ-25/28</w:t>
      </w:r>
      <w:r w:rsidR="00631658" w:rsidRPr="00F566BF">
        <w:rPr>
          <w:rFonts w:ascii="GHEA Grapalat" w:hAnsi="GHEA Grapalat" w:cs="Sylfaen"/>
          <w:b/>
          <w:lang w:val="hy-AM"/>
        </w:rPr>
        <w:t>*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E52B55"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E52B55"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E52B55"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E52B55"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E52B55"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106AA72" w:rsidR="00071D1C" w:rsidRPr="00D66974" w:rsidRDefault="002B785E" w:rsidP="00EF3662">
      <w:pPr>
        <w:pStyle w:val="31"/>
        <w:spacing w:line="240" w:lineRule="auto"/>
        <w:jc w:val="right"/>
        <w:rPr>
          <w:rFonts w:ascii="GHEA Grapalat" w:hAnsi="GHEA Grapalat" w:cs="Sylfaen"/>
          <w:b/>
          <w:lang w:val="hy-AM"/>
        </w:rPr>
      </w:pPr>
      <w:r>
        <w:rPr>
          <w:rFonts w:ascii="GHEA Grapalat" w:hAnsi="GHEA Grapalat" w:cs="Sylfaen"/>
          <w:b/>
          <w:lang w:val="hy-AM"/>
        </w:rPr>
        <w:t>ԼՄ-ԹՀ-ԳՀԽԾՁԲ-25/28</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5"/>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p>
    <w:p w14:paraId="12A73E4C" w14:textId="77777777" w:rsidR="003B4EB7" w:rsidRPr="00FF11C7" w:rsidRDefault="003B4EB7" w:rsidP="003B4EB7">
      <w:pPr>
        <w:ind w:firstLine="720"/>
        <w:jc w:val="both"/>
        <w:rPr>
          <w:rFonts w:ascii="GHEA Grapalat" w:hAnsi="GHEA Grapalat"/>
          <w:color w:val="0070C0"/>
          <w:sz w:val="20"/>
          <w:lang w:val="hy-AM"/>
        </w:rPr>
      </w:pPr>
      <w:r w:rsidRPr="00FF11C7">
        <w:rPr>
          <w:rFonts w:ascii="GHEA Grapalat" w:hAnsi="GHEA Grapalat"/>
          <w:color w:val="0070C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w:t>
      </w:r>
      <w:r w:rsidRPr="00D66974">
        <w:rPr>
          <w:rFonts w:ascii="GHEA Grapalat" w:hAnsi="GHEA Grapalat"/>
          <w:sz w:val="20"/>
          <w:lang w:val="hy-AM"/>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7590A738" w14:textId="77777777" w:rsidR="00396F13" w:rsidRPr="00D66974" w:rsidRDefault="00396F13"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D66974">
        <w:rPr>
          <w:rFonts w:ascii="GHEA Grapalat" w:hAnsi="GHEA Grapalat" w:cs="Sylfaen"/>
          <w:sz w:val="20"/>
          <w:lang w:val="hy-AM"/>
        </w:rPr>
        <w:lastRenderedPageBreak/>
        <w:t xml:space="preserve">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0"/>
      </w:r>
    </w:p>
    <w:p w14:paraId="7D82A423" w14:textId="77777777" w:rsidR="003B4EB7" w:rsidRPr="00D01E68" w:rsidRDefault="003B4EB7" w:rsidP="003B4EB7">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3B4EB7" w:rsidRPr="00E52B55"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E52B55"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E52B55"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E52B55"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E52B55"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3B4EB7" w:rsidRPr="00E52B55"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w:t>
      </w:r>
      <w:r w:rsidRPr="00D66974">
        <w:rPr>
          <w:rFonts w:ascii="GHEA Grapalat" w:hAnsi="GHEA Grapalat"/>
          <w:sz w:val="20"/>
          <w:szCs w:val="20"/>
          <w:lang w:val="hy-AM" w:eastAsia="ru-RU"/>
        </w:rPr>
        <w:lastRenderedPageBreak/>
        <w:t xml:space="preserve">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w:rPr>
                <w:rFonts w:ascii="GHEA Grapalat" w:hAnsi="GHEA Grapalat"/>
                <w:sz w:val="20"/>
                <w:lang w:val="hy-AM"/>
              </w:rPr>
            </w:pPr>
            <w:r>
              <w:rPr>
                <w:rFonts w:ascii="GHEA Grapalat" w:hAnsi="GHEA Grapalat"/>
                <w:sz w:val="20"/>
                <w:lang w:val="hy-AM"/>
              </w:rPr>
              <w:t>Սուբվենցիայի հհ</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E52B55"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3FF4032F" w:rsidR="00E94B67" w:rsidRPr="00595385" w:rsidRDefault="003B4EB7" w:rsidP="00E94B67">
            <w:pPr>
              <w:jc w:val="center"/>
              <w:rPr>
                <w:rFonts w:ascii="GHEA Grapalat" w:hAnsi="GHEA Grapalat"/>
                <w:sz w:val="16"/>
                <w:szCs w:val="16"/>
              </w:rPr>
            </w:pPr>
            <w:r>
              <w:rPr>
                <w:rFonts w:ascii="GHEA Grapalat" w:hAnsi="GHEA Grapalat"/>
                <w:sz w:val="16"/>
                <w:szCs w:val="16"/>
                <w:lang w:val="hy-AM"/>
              </w:rPr>
              <w:t>71351540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կից</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4" w:type="dxa"/>
          </w:tcPr>
          <w:p w14:paraId="24DF365F" w14:textId="643FDEE3" w:rsidR="00E94B67" w:rsidRPr="00595385" w:rsidRDefault="002B785E" w:rsidP="002B785E">
            <w:pPr>
              <w:jc w:val="center"/>
              <w:rPr>
                <w:rFonts w:ascii="GHEA Grapalat" w:hAnsi="GHEA Grapalat"/>
                <w:sz w:val="16"/>
                <w:szCs w:val="16"/>
                <w:lang w:val="hy-AM"/>
              </w:rPr>
            </w:pPr>
            <w:r>
              <w:rPr>
                <w:rFonts w:ascii="GHEA Grapalat" w:hAnsi="GHEA Grapalat"/>
                <w:sz w:val="16"/>
                <w:szCs w:val="16"/>
                <w:lang w:val="hy-AM"/>
              </w:rPr>
              <w:t>1 126 380</w:t>
            </w:r>
          </w:p>
        </w:tc>
        <w:tc>
          <w:tcPr>
            <w:tcW w:w="1124" w:type="dxa"/>
          </w:tcPr>
          <w:p w14:paraId="2235A8D0" w14:textId="43BFB6AD" w:rsidR="00E94B67" w:rsidRPr="00595385" w:rsidRDefault="00FF11C7" w:rsidP="00E94B67">
            <w:pPr>
              <w:jc w:val="center"/>
              <w:rPr>
                <w:rFonts w:ascii="GHEA Grapalat" w:hAnsi="GHEA Grapalat"/>
                <w:sz w:val="16"/>
                <w:szCs w:val="16"/>
                <w:lang w:val="hy-AM"/>
              </w:rPr>
            </w:pPr>
            <w:r>
              <w:rPr>
                <w:rFonts w:ascii="GHEA Grapalat" w:hAnsi="GHEA Grapalat"/>
                <w:sz w:val="16"/>
                <w:szCs w:val="16"/>
                <w:lang w:val="hy-AM"/>
              </w:rPr>
              <w:t>1</w:t>
            </w:r>
          </w:p>
        </w:tc>
        <w:tc>
          <w:tcPr>
            <w:tcW w:w="863" w:type="dxa"/>
          </w:tcPr>
          <w:p w14:paraId="7F9A0648" w14:textId="015688F4"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Թումանյան համայնք</w:t>
            </w:r>
            <w:r w:rsidR="002B785E">
              <w:rPr>
                <w:rFonts w:ascii="GHEA Grapalat" w:hAnsi="GHEA Grapalat"/>
                <w:sz w:val="16"/>
                <w:szCs w:val="16"/>
                <w:lang w:val="hy-AM"/>
              </w:rPr>
              <w:t>, գյուղ Դսեղ</w:t>
            </w:r>
          </w:p>
        </w:tc>
        <w:tc>
          <w:tcPr>
            <w:tcW w:w="1247" w:type="dxa"/>
          </w:tcPr>
          <w:p w14:paraId="52EFE660" w14:textId="163DB779" w:rsidR="00E94B67" w:rsidRPr="00A87053" w:rsidRDefault="008D258B" w:rsidP="00E94B67">
            <w:pPr>
              <w:jc w:val="center"/>
              <w:rPr>
                <w:rFonts w:ascii="GHEA Grapalat" w:hAnsi="GHEA Grapalat"/>
                <w:sz w:val="16"/>
                <w:szCs w:val="16"/>
                <w:lang w:val="hy-AM"/>
              </w:rPr>
            </w:pPr>
            <w:r>
              <w:rPr>
                <w:rFonts w:ascii="GHEA Grapalat" w:hAnsi="GHEA Grapalat"/>
                <w:sz w:val="16"/>
                <w:szCs w:val="16"/>
                <w:lang w:val="hy-AM"/>
              </w:rPr>
              <w:t>Շինարարության սկսման պահից մինչև ավարտ</w:t>
            </w:r>
          </w:p>
        </w:tc>
      </w:tr>
    </w:tbl>
    <w:p w14:paraId="570ED1B3" w14:textId="197F21E8" w:rsidR="00E94B67" w:rsidRDefault="00E94B67" w:rsidP="00E94B67">
      <w:pPr>
        <w:jc w:val="both"/>
        <w:rPr>
          <w:rFonts w:ascii="GHEA Grapalat" w:hAnsi="GHEA Grapalat"/>
          <w:sz w:val="16"/>
          <w:szCs w:val="16"/>
          <w:lang w:val="hy-AM"/>
        </w:rPr>
      </w:pPr>
    </w:p>
    <w:p w14:paraId="40EC36B9" w14:textId="2BFE73C4" w:rsidR="003C0E64" w:rsidRPr="003E69FE" w:rsidRDefault="003C0E64" w:rsidP="00FF11C7">
      <w:pPr>
        <w:jc w:val="both"/>
        <w:rPr>
          <w:rFonts w:ascii="GHEA Grapalat" w:hAnsi="GHEA Grapalat"/>
          <w:sz w:val="18"/>
          <w:szCs w:val="18"/>
          <w:lang w:val="hy-AM"/>
        </w:rPr>
      </w:pPr>
      <w:r w:rsidRPr="003E69FE">
        <w:rPr>
          <w:rFonts w:ascii="GHEA Grapalat" w:hAnsi="GHEA Grapalat"/>
          <w:sz w:val="18"/>
          <w:szCs w:val="18"/>
          <w:lang w:val="hy-AM"/>
        </w:rPr>
        <w:t xml:space="preserve">Տեխնիկական հսկողությունը պետք է իրականացվի </w:t>
      </w:r>
      <w:r w:rsidR="00745B11" w:rsidRPr="003E69FE">
        <w:rPr>
          <w:rFonts w:ascii="GHEA Grapalat" w:hAnsi="GHEA Grapalat"/>
          <w:sz w:val="18"/>
          <w:szCs w:val="18"/>
          <w:lang w:val="hy-AM"/>
        </w:rPr>
        <w:t xml:space="preserve">շինարարական աշխատանքների ընթացքին զուգահեռ, </w:t>
      </w:r>
      <w:r w:rsidRPr="003E69FE">
        <w:rPr>
          <w:rFonts w:ascii="GHEA Grapalat" w:hAnsi="GHEA Grapalat"/>
          <w:sz w:val="18"/>
          <w:szCs w:val="18"/>
          <w:lang w:val="hy-AM"/>
        </w:rPr>
        <w:t>պատվիրատուի կողմից տրամադրվող նախագծանախահաշվային փաստաթղթերի հիման վրա և պետք է ապահովի շինարարական աշխատանքների իրականացումը անհրաժեշտ որակով և ինժեներական նախագծերին, տեխնիկական սպեցիֆիկացիաներին և այլ պայմանագրային փաստաթղթերին համապատասխան։</w:t>
      </w:r>
    </w:p>
    <w:p w14:paraId="40FC334B" w14:textId="79C24342"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Տեխնիկական հսկողության ծառայությունները պետք է իրականացվեն Պատվիրատուի կողմից տրամադրվող պարտականությունների շրջանակներում։</w:t>
      </w:r>
    </w:p>
    <w:p w14:paraId="2648A727" w14:textId="18D596D3"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4C415404" w14:textId="47A624DF" w:rsidR="003C0E64" w:rsidRPr="003E69FE" w:rsidRDefault="003C0E64" w:rsidP="003E69FE">
      <w:pPr>
        <w:jc w:val="both"/>
        <w:rPr>
          <w:rFonts w:ascii="GHEA Grapalat" w:hAnsi="GHEA Grapalat"/>
          <w:sz w:val="18"/>
          <w:szCs w:val="18"/>
          <w:lang w:val="hy-AM"/>
        </w:rPr>
      </w:pPr>
      <w:r w:rsidRPr="003E69FE">
        <w:rPr>
          <w:rFonts w:ascii="GHEA Grapalat" w:hAnsi="GHEA Grapalat"/>
          <w:sz w:val="18"/>
          <w:szCs w:val="18"/>
          <w:lang w:val="hy-AM"/>
        </w:rPr>
        <w:t>Տեխնիկական հսկողի հիմնական պարտականություններն են `</w:t>
      </w:r>
    </w:p>
    <w:tbl>
      <w:tblPr>
        <w:tblW w:w="10539" w:type="dxa"/>
        <w:jc w:val="center"/>
        <w:tblLook w:val="01E0" w:firstRow="1" w:lastRow="1" w:firstColumn="1" w:lastColumn="1" w:noHBand="0" w:noVBand="0"/>
      </w:tblPr>
      <w:tblGrid>
        <w:gridCol w:w="10539"/>
      </w:tblGrid>
      <w:tr w:rsidR="003E69FE" w:rsidRPr="00E52B55" w14:paraId="7996C33E" w14:textId="77777777" w:rsidTr="003E69FE">
        <w:trPr>
          <w:trHeight w:val="4395"/>
          <w:jc w:val="center"/>
        </w:trPr>
        <w:tc>
          <w:tcPr>
            <w:tcW w:w="8415" w:type="dxa"/>
          </w:tcPr>
          <w:p w14:paraId="096629EE" w14:textId="3C728DBB"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2F63493B" w14:textId="11B40033"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0EFD3800" w14:textId="41786005"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Նախագծային ծավալների ստուգում - աշխատանքային գծագրում, ամփոփագրերում, ծավալաթերթ-նախահաշիվներում նշված աշխատանքների ծավալների ստուգում:</w:t>
            </w:r>
          </w:p>
          <w:p w14:paraId="235A0A21"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50435B5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43132F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217215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5C669EA8"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67E178A2"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4FDDC46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09C39BCD"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303CC3CB"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262FFEB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1A4A8BC5"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38E0B246"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1F23F9A1"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422C52EE" w14:textId="77777777" w:rsidR="003E69FE" w:rsidRPr="00F06F31"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39764C34"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0A56354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lastRenderedPageBreak/>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28464B65"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BC7256E"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11F3A83B"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4B89ACE9"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7BBB397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589772E0" w14:textId="77777777" w:rsidR="003E69FE" w:rsidRPr="00F06F31" w:rsidRDefault="003E69FE" w:rsidP="003E69FE">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451ED883" w14:textId="77777777" w:rsidR="003E69FE"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4B64EAF6" w14:textId="77777777" w:rsidR="003E69FE" w:rsidRPr="00F06F31" w:rsidRDefault="003E69FE" w:rsidP="003E69FE">
            <w:pPr>
              <w:spacing w:line="240" w:lineRule="atLeast"/>
              <w:ind w:left="63"/>
              <w:jc w:val="both"/>
              <w:rPr>
                <w:rFonts w:ascii="GHEA Grapalat" w:hAnsi="GHEA Grapalat"/>
                <w:sz w:val="18"/>
                <w:szCs w:val="18"/>
                <w:lang w:val="hy-AM"/>
              </w:rPr>
            </w:pPr>
            <w:r w:rsidRPr="003E69FE">
              <w:rPr>
                <w:rFonts w:ascii="GHEA Grapalat" w:hAnsi="GHEA Grapalat"/>
                <w:sz w:val="18"/>
                <w:szCs w:val="18"/>
                <w:lang w:val="hy-AM"/>
              </w:rPr>
              <w:t>Տեղամասային հսկիչի բացակայության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3E69FE" w:rsidRPr="00E52B55" w14:paraId="53713CCE" w14:textId="77777777" w:rsidTr="002B785E">
        <w:trPr>
          <w:trHeight w:val="521"/>
          <w:jc w:val="center"/>
        </w:trPr>
        <w:tc>
          <w:tcPr>
            <w:tcW w:w="8415" w:type="dxa"/>
          </w:tcPr>
          <w:p w14:paraId="27CD2699" w14:textId="77777777" w:rsidR="003E69FE" w:rsidRPr="00F06F31" w:rsidRDefault="003E69FE" w:rsidP="003E69FE">
            <w:pPr>
              <w:spacing w:line="240" w:lineRule="atLeast"/>
              <w:jc w:val="both"/>
              <w:rPr>
                <w:rFonts w:ascii="GHEA Grapalat" w:hAnsi="GHEA Grapalat"/>
                <w:sz w:val="18"/>
                <w:szCs w:val="18"/>
                <w:lang w:val="hy-AM"/>
              </w:rPr>
            </w:pPr>
            <w:r w:rsidRPr="00F06F31">
              <w:rPr>
                <w:rFonts w:ascii="GHEA Grapalat" w:hAnsi="GHEA Grapalat"/>
                <w:sz w:val="18"/>
                <w:szCs w:val="18"/>
                <w:lang w:val="hy-AM"/>
              </w:rPr>
              <w:lastRenderedPageBreak/>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044E85D7" w14:textId="77777777" w:rsidR="003E69FE" w:rsidRPr="000C0476" w:rsidRDefault="003E69FE" w:rsidP="003E69FE">
            <w:pPr>
              <w:spacing w:line="240" w:lineRule="atLeast"/>
              <w:ind w:left="63"/>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Ծառայության մատուցման ժամկետը</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280" w:type="dxa"/>
            <w:vAlign w:val="center"/>
          </w:tcPr>
          <w:p w14:paraId="55DDCB9C" w14:textId="77777777" w:rsidR="003B4EB7" w:rsidRPr="00F06F31" w:rsidRDefault="003B4EB7" w:rsidP="00A87053">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3B4EB7" w:rsidRPr="00E52B55" w14:paraId="2663F0EF" w14:textId="77777777" w:rsidTr="00A87053">
        <w:trPr>
          <w:trHeight w:val="705"/>
          <w:jc w:val="center"/>
        </w:trPr>
        <w:tc>
          <w:tcPr>
            <w:tcW w:w="6060" w:type="dxa"/>
            <w:vAlign w:val="center"/>
          </w:tcPr>
          <w:p w14:paraId="796FAB29" w14:textId="77777777" w:rsidR="003B4EB7" w:rsidRPr="00F06F31" w:rsidRDefault="003B4EB7" w:rsidP="00A87053">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280" w:type="dxa"/>
            <w:vAlign w:val="center"/>
          </w:tcPr>
          <w:p w14:paraId="4C063D21" w14:textId="77777777" w:rsidR="003B4EB7" w:rsidRPr="00F06F31" w:rsidRDefault="003B4EB7" w:rsidP="00A87053">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7"/>
        <w:gridCol w:w="1428"/>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E52B55" w14:paraId="272DFF80" w14:textId="77777777" w:rsidTr="002B785E">
        <w:tc>
          <w:tcPr>
            <w:tcW w:w="1305"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417"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428"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28D7EE9" w14:textId="77777777" w:rsidR="004D18C4" w:rsidRDefault="007678FA" w:rsidP="00595385">
            <w:pPr>
              <w:jc w:val="both"/>
              <w:rPr>
                <w:rFonts w:ascii="GHEA Grapalat" w:hAnsi="GHEA Grapalat"/>
                <w:color w:val="FF0000"/>
                <w:sz w:val="18"/>
                <w:lang w:val="hy-AM"/>
              </w:rPr>
            </w:pPr>
            <w:r w:rsidRPr="00F566BF">
              <w:rPr>
                <w:rFonts w:ascii="GHEA Grapalat" w:hAnsi="GHEA Grapalat"/>
                <w:sz w:val="18"/>
                <w:lang w:val="es-ES"/>
              </w:rPr>
              <w:t xml:space="preserve">դիմաց վճարումները նախատեսվում է իրականացնել </w:t>
            </w:r>
            <w:r w:rsidRPr="004D18C4">
              <w:rPr>
                <w:rFonts w:ascii="GHEA Grapalat" w:hAnsi="GHEA Grapalat"/>
                <w:color w:val="FF0000"/>
                <w:sz w:val="18"/>
                <w:lang w:val="es-ES"/>
              </w:rPr>
              <w:t>20</w:t>
            </w:r>
            <w:r w:rsidR="00595385" w:rsidRPr="004D18C4">
              <w:rPr>
                <w:rFonts w:ascii="GHEA Grapalat" w:hAnsi="GHEA Grapalat"/>
                <w:color w:val="FF0000"/>
                <w:sz w:val="18"/>
                <w:lang w:val="hy-AM"/>
              </w:rPr>
              <w:t>25</w:t>
            </w:r>
            <w:r w:rsidRPr="004D18C4">
              <w:rPr>
                <w:rFonts w:ascii="GHEA Grapalat" w:hAnsi="GHEA Grapalat"/>
                <w:color w:val="FF0000"/>
                <w:sz w:val="18"/>
                <w:lang w:val="es-ES"/>
              </w:rPr>
              <w:t xml:space="preserve">թ-ին` </w:t>
            </w:r>
            <w:r w:rsidR="002B785E" w:rsidRPr="004D18C4">
              <w:rPr>
                <w:rFonts w:ascii="GHEA Grapalat" w:hAnsi="GHEA Grapalat"/>
                <w:color w:val="FF0000"/>
                <w:sz w:val="18"/>
                <w:lang w:val="hy-AM"/>
              </w:rPr>
              <w:t xml:space="preserve">և </w:t>
            </w:r>
          </w:p>
          <w:p w14:paraId="5CF4675B" w14:textId="194A9966" w:rsidR="007678FA" w:rsidRPr="00F566BF" w:rsidRDefault="002B785E" w:rsidP="00595385">
            <w:pPr>
              <w:jc w:val="both"/>
              <w:rPr>
                <w:rFonts w:ascii="GHEA Grapalat" w:hAnsi="GHEA Grapalat"/>
                <w:sz w:val="18"/>
                <w:lang w:val="es-ES"/>
              </w:rPr>
            </w:pPr>
            <w:r w:rsidRPr="004D18C4">
              <w:rPr>
                <w:rFonts w:ascii="GHEA Grapalat" w:hAnsi="GHEA Grapalat"/>
                <w:color w:val="FF0000"/>
                <w:sz w:val="18"/>
                <w:lang w:val="hy-AM"/>
              </w:rPr>
              <w:t>2026թ</w:t>
            </w:r>
            <w:r>
              <w:rPr>
                <w:rFonts w:ascii="GHEA Grapalat" w:hAnsi="GHEA Grapalat"/>
                <w:sz w:val="18"/>
                <w:lang w:val="hy-AM"/>
              </w:rPr>
              <w:t xml:space="preserve">․ </w:t>
            </w:r>
            <w:r w:rsidR="007678FA" w:rsidRPr="00F566BF">
              <w:rPr>
                <w:rFonts w:ascii="GHEA Grapalat" w:hAnsi="GHEA Grapalat"/>
                <w:sz w:val="18"/>
                <w:lang w:val="es-ES"/>
              </w:rPr>
              <w:t>ըստ ամիսների, այդ թվում**</w:t>
            </w:r>
          </w:p>
        </w:tc>
      </w:tr>
      <w:tr w:rsidR="002B785E" w:rsidRPr="00F566BF" w14:paraId="64F0D610" w14:textId="77777777" w:rsidTr="004D18C4">
        <w:trPr>
          <w:cantSplit/>
          <w:trHeight w:val="1435"/>
        </w:trPr>
        <w:tc>
          <w:tcPr>
            <w:tcW w:w="1305" w:type="dxa"/>
          </w:tcPr>
          <w:p w14:paraId="2AAFAB7E" w14:textId="77777777" w:rsidR="002B785E" w:rsidRPr="00F566BF" w:rsidRDefault="002B785E" w:rsidP="002B785E">
            <w:pPr>
              <w:jc w:val="center"/>
              <w:rPr>
                <w:rFonts w:ascii="GHEA Grapalat" w:hAnsi="GHEA Grapalat"/>
                <w:sz w:val="20"/>
                <w:lang w:val="es-ES"/>
              </w:rPr>
            </w:pPr>
          </w:p>
        </w:tc>
        <w:tc>
          <w:tcPr>
            <w:tcW w:w="1417" w:type="dxa"/>
          </w:tcPr>
          <w:p w14:paraId="3052BA05" w14:textId="77777777" w:rsidR="002B785E" w:rsidRPr="00F566BF" w:rsidRDefault="002B785E" w:rsidP="002B785E">
            <w:pPr>
              <w:jc w:val="center"/>
              <w:rPr>
                <w:rFonts w:ascii="GHEA Grapalat" w:hAnsi="GHEA Grapalat"/>
                <w:sz w:val="20"/>
                <w:lang w:val="es-ES"/>
              </w:rPr>
            </w:pPr>
          </w:p>
        </w:tc>
        <w:tc>
          <w:tcPr>
            <w:tcW w:w="1428" w:type="dxa"/>
          </w:tcPr>
          <w:p w14:paraId="70B722F6" w14:textId="77777777" w:rsidR="002B785E" w:rsidRPr="00F566BF" w:rsidRDefault="002B785E" w:rsidP="002B785E">
            <w:pPr>
              <w:jc w:val="center"/>
              <w:rPr>
                <w:rFonts w:ascii="GHEA Grapalat" w:hAnsi="GHEA Grapalat"/>
                <w:sz w:val="20"/>
                <w:lang w:val="es-ES"/>
              </w:rPr>
            </w:pPr>
          </w:p>
        </w:tc>
        <w:tc>
          <w:tcPr>
            <w:tcW w:w="464" w:type="dxa"/>
            <w:textDirection w:val="btLr"/>
            <w:vAlign w:val="center"/>
          </w:tcPr>
          <w:p w14:paraId="3CC52CB5" w14:textId="1BBB7351"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7350E09C" w14:textId="0143AA45" w:rsidR="002B785E" w:rsidRPr="00F566BF" w:rsidRDefault="002B785E" w:rsidP="002B785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00C5BE1B" w14:textId="1BE7C341"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3D1AC7FB" w14:textId="253A5235" w:rsidR="002B785E" w:rsidRPr="00F566BF" w:rsidRDefault="002B785E" w:rsidP="002B785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դեկտեմբեր</w:t>
            </w:r>
          </w:p>
        </w:tc>
        <w:tc>
          <w:tcPr>
            <w:tcW w:w="464" w:type="dxa"/>
            <w:textDirection w:val="btLr"/>
            <w:vAlign w:val="center"/>
          </w:tcPr>
          <w:p w14:paraId="4776CE89" w14:textId="46F2364E"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523" w:type="dxa"/>
            <w:textDirection w:val="btLr"/>
            <w:vAlign w:val="center"/>
          </w:tcPr>
          <w:p w14:paraId="33DE47B8" w14:textId="551A38F5"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փետրվար</w:t>
            </w:r>
          </w:p>
        </w:tc>
        <w:tc>
          <w:tcPr>
            <w:tcW w:w="491" w:type="dxa"/>
            <w:textDirection w:val="btLr"/>
            <w:vAlign w:val="center"/>
          </w:tcPr>
          <w:p w14:paraId="71723189" w14:textId="6A07FB0C"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1" w:type="dxa"/>
            <w:textDirection w:val="btLr"/>
            <w:vAlign w:val="center"/>
          </w:tcPr>
          <w:p w14:paraId="44E350DA" w14:textId="4F36F8B7"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ապրիլ</w:t>
            </w:r>
          </w:p>
        </w:tc>
        <w:tc>
          <w:tcPr>
            <w:tcW w:w="491" w:type="dxa"/>
            <w:textDirection w:val="btLr"/>
            <w:vAlign w:val="center"/>
          </w:tcPr>
          <w:p w14:paraId="5FA18D3D" w14:textId="47FC632F"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1" w:type="dxa"/>
            <w:textDirection w:val="btLr"/>
            <w:vAlign w:val="center"/>
          </w:tcPr>
          <w:p w14:paraId="53B45964" w14:textId="3875DB2A"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48D63150" w14:textId="1C65B2FA"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5C2E97B0" w14:textId="5BC6208D" w:rsidR="002B785E" w:rsidRPr="00F566BF" w:rsidRDefault="002B785E" w:rsidP="002B785E">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721" w:type="dxa"/>
            <w:textDirection w:val="btLr"/>
            <w:vAlign w:val="center"/>
          </w:tcPr>
          <w:p w14:paraId="027E1BAD" w14:textId="77777777" w:rsidR="002B785E" w:rsidRPr="00F566BF" w:rsidRDefault="002B785E" w:rsidP="002B785E">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2B785E" w:rsidRPr="00F566BF" w:rsidRDefault="002B785E" w:rsidP="002B785E">
            <w:pPr>
              <w:ind w:left="113" w:right="113"/>
              <w:jc w:val="center"/>
              <w:rPr>
                <w:rFonts w:ascii="GHEA Grapalat" w:hAnsi="GHEA Grapalat"/>
                <w:sz w:val="18"/>
                <w:lang w:val="es-ES"/>
              </w:rPr>
            </w:pPr>
          </w:p>
        </w:tc>
      </w:tr>
      <w:tr w:rsidR="002B785E" w:rsidRPr="00F566BF" w14:paraId="4778FBF1" w14:textId="77777777" w:rsidTr="004D18C4">
        <w:trPr>
          <w:cantSplit/>
          <w:trHeight w:val="676"/>
        </w:trPr>
        <w:tc>
          <w:tcPr>
            <w:tcW w:w="1305" w:type="dxa"/>
          </w:tcPr>
          <w:p w14:paraId="06510526" w14:textId="77777777" w:rsidR="002B785E" w:rsidRPr="00F566BF" w:rsidRDefault="002B785E" w:rsidP="002B785E">
            <w:pPr>
              <w:jc w:val="center"/>
              <w:rPr>
                <w:rFonts w:ascii="GHEA Grapalat" w:hAnsi="GHEA Grapalat"/>
                <w:sz w:val="20"/>
                <w:lang w:val="es-ES"/>
              </w:rPr>
            </w:pPr>
          </w:p>
        </w:tc>
        <w:tc>
          <w:tcPr>
            <w:tcW w:w="1417" w:type="dxa"/>
          </w:tcPr>
          <w:p w14:paraId="6D3F3468" w14:textId="57957932" w:rsidR="002B785E" w:rsidRPr="00F566BF" w:rsidRDefault="002B785E" w:rsidP="002B785E">
            <w:pPr>
              <w:jc w:val="center"/>
              <w:rPr>
                <w:rFonts w:ascii="GHEA Grapalat" w:hAnsi="GHEA Grapalat"/>
                <w:sz w:val="20"/>
                <w:lang w:val="es-ES"/>
              </w:rPr>
            </w:pPr>
            <w:r>
              <w:rPr>
                <w:rFonts w:ascii="GHEA Grapalat" w:hAnsi="GHEA Grapalat"/>
                <w:sz w:val="16"/>
                <w:szCs w:val="16"/>
                <w:lang w:val="hy-AM"/>
              </w:rPr>
              <w:t>71351540</w:t>
            </w:r>
          </w:p>
        </w:tc>
        <w:tc>
          <w:tcPr>
            <w:tcW w:w="1428" w:type="dxa"/>
          </w:tcPr>
          <w:p w14:paraId="2CCA5D10" w14:textId="6447306E" w:rsidR="002B785E" w:rsidRPr="003B4EB7" w:rsidRDefault="002B785E" w:rsidP="002B785E">
            <w:pPr>
              <w:jc w:val="center"/>
              <w:rPr>
                <w:rFonts w:ascii="GHEA Grapalat" w:hAnsi="GHEA Grapalat"/>
                <w:sz w:val="20"/>
                <w:lang w:val="hy-AM"/>
              </w:rPr>
            </w:pPr>
            <w:r>
              <w:rPr>
                <w:rFonts w:ascii="GHEA Grapalat" w:hAnsi="GHEA Grapalat"/>
                <w:sz w:val="20"/>
                <w:lang w:val="hy-AM"/>
              </w:rPr>
              <w:t>Համայնք 35</w:t>
            </w:r>
            <w:r w:rsidRPr="00F566BF">
              <w:rPr>
                <w:rFonts w:ascii="GHEA Grapalat" w:hAnsi="GHEA Grapalat"/>
                <w:sz w:val="20"/>
                <w:lang w:val="pt-BR"/>
              </w:rPr>
              <w:t>%</w:t>
            </w:r>
          </w:p>
        </w:tc>
        <w:tc>
          <w:tcPr>
            <w:tcW w:w="464" w:type="dxa"/>
            <w:textDirection w:val="tbRl"/>
            <w:vAlign w:val="center"/>
          </w:tcPr>
          <w:p w14:paraId="3557F925" w14:textId="68D73C2E" w:rsidR="002B785E" w:rsidRPr="004D18C4" w:rsidRDefault="004D18C4" w:rsidP="004D18C4">
            <w:pPr>
              <w:ind w:left="113" w:right="113"/>
              <w:jc w:val="right"/>
              <w:rPr>
                <w:rFonts w:ascii="GHEA Grapalat" w:hAnsi="GHEA Grapalat"/>
                <w:sz w:val="20"/>
                <w:lang w:val="hy-AM"/>
              </w:rPr>
            </w:pPr>
            <w:r w:rsidRPr="004D18C4">
              <w:rPr>
                <w:rFonts w:ascii="GHEA Grapalat" w:hAnsi="GHEA Grapalat"/>
                <w:sz w:val="20"/>
                <w:lang w:val="hy-AM"/>
              </w:rPr>
              <w:t>0</w:t>
            </w:r>
          </w:p>
        </w:tc>
        <w:tc>
          <w:tcPr>
            <w:tcW w:w="464" w:type="dxa"/>
            <w:textDirection w:val="tbRl"/>
            <w:vAlign w:val="center"/>
          </w:tcPr>
          <w:p w14:paraId="71BE3923" w14:textId="242CAD18" w:rsidR="002B785E" w:rsidRPr="004D18C4" w:rsidRDefault="004D18C4" w:rsidP="004D18C4">
            <w:pPr>
              <w:ind w:left="113" w:right="113"/>
              <w:jc w:val="right"/>
              <w:rPr>
                <w:rFonts w:ascii="GHEA Grapalat" w:hAnsi="GHEA Grapalat"/>
                <w:sz w:val="20"/>
                <w:lang w:val="hy-AM"/>
              </w:rPr>
            </w:pPr>
            <w:r w:rsidRPr="004D18C4">
              <w:rPr>
                <w:rFonts w:ascii="GHEA Grapalat" w:hAnsi="GHEA Grapalat"/>
                <w:sz w:val="20"/>
                <w:lang w:val="hy-AM"/>
              </w:rPr>
              <w:t>0</w:t>
            </w:r>
          </w:p>
        </w:tc>
        <w:tc>
          <w:tcPr>
            <w:tcW w:w="464" w:type="dxa"/>
            <w:textDirection w:val="tbRl"/>
            <w:vAlign w:val="center"/>
          </w:tcPr>
          <w:p w14:paraId="2332FAE3" w14:textId="60F93946" w:rsidR="002B785E" w:rsidRPr="004D18C4" w:rsidRDefault="004D18C4" w:rsidP="004D18C4">
            <w:pPr>
              <w:ind w:left="113" w:right="113"/>
              <w:jc w:val="right"/>
              <w:rPr>
                <w:rFonts w:ascii="GHEA Grapalat" w:hAnsi="GHEA Grapalat"/>
                <w:sz w:val="20"/>
                <w:lang w:val="hy-AM"/>
              </w:rPr>
            </w:pPr>
            <w:r w:rsidRPr="004D18C4">
              <w:rPr>
                <w:rFonts w:ascii="GHEA Grapalat" w:hAnsi="GHEA Grapalat"/>
                <w:sz w:val="20"/>
                <w:lang w:val="hy-AM"/>
              </w:rPr>
              <w:t>0</w:t>
            </w:r>
          </w:p>
        </w:tc>
        <w:tc>
          <w:tcPr>
            <w:tcW w:w="464" w:type="dxa"/>
            <w:textDirection w:val="btLr"/>
          </w:tcPr>
          <w:p w14:paraId="3C3A791F" w14:textId="32700B22"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15</w:t>
            </w:r>
            <w:r w:rsidRPr="00F566BF">
              <w:rPr>
                <w:rFonts w:ascii="GHEA Grapalat" w:hAnsi="GHEA Grapalat"/>
                <w:sz w:val="20"/>
                <w:lang w:val="pt-BR"/>
              </w:rPr>
              <w:t xml:space="preserve"> %</w:t>
            </w:r>
          </w:p>
        </w:tc>
        <w:tc>
          <w:tcPr>
            <w:tcW w:w="464" w:type="dxa"/>
            <w:textDirection w:val="btLr"/>
          </w:tcPr>
          <w:p w14:paraId="0E002E46" w14:textId="21FCE755"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pt-BR"/>
              </w:rPr>
              <w:t>20</w:t>
            </w:r>
            <w:r w:rsidRPr="00F566BF">
              <w:rPr>
                <w:rFonts w:ascii="GHEA Grapalat" w:hAnsi="GHEA Grapalat"/>
                <w:sz w:val="20"/>
                <w:lang w:val="pt-BR"/>
              </w:rPr>
              <w:t xml:space="preserve"> %</w:t>
            </w:r>
          </w:p>
        </w:tc>
        <w:tc>
          <w:tcPr>
            <w:tcW w:w="523" w:type="dxa"/>
            <w:textDirection w:val="btLr"/>
          </w:tcPr>
          <w:p w14:paraId="78FF2EEA" w14:textId="62815A92"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25</w:t>
            </w:r>
            <w:r w:rsidRPr="00F566BF">
              <w:rPr>
                <w:rFonts w:ascii="GHEA Grapalat" w:hAnsi="GHEA Grapalat"/>
                <w:sz w:val="20"/>
                <w:lang w:val="pt-BR"/>
              </w:rPr>
              <w:t xml:space="preserve"> %</w:t>
            </w:r>
          </w:p>
        </w:tc>
        <w:tc>
          <w:tcPr>
            <w:tcW w:w="491" w:type="dxa"/>
            <w:textDirection w:val="btLr"/>
          </w:tcPr>
          <w:p w14:paraId="4574A4AC" w14:textId="7E17B6AA"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30</w:t>
            </w:r>
            <w:r w:rsidRPr="00F566BF">
              <w:rPr>
                <w:rFonts w:ascii="GHEA Grapalat" w:hAnsi="GHEA Grapalat"/>
                <w:sz w:val="20"/>
                <w:lang w:val="pt-BR"/>
              </w:rPr>
              <w:t>%</w:t>
            </w:r>
          </w:p>
        </w:tc>
        <w:tc>
          <w:tcPr>
            <w:tcW w:w="491" w:type="dxa"/>
            <w:textDirection w:val="btLr"/>
          </w:tcPr>
          <w:p w14:paraId="41771D75" w14:textId="00D40A7E"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35</w:t>
            </w:r>
            <w:r w:rsidRPr="00F566BF">
              <w:rPr>
                <w:rFonts w:ascii="GHEA Grapalat" w:hAnsi="GHEA Grapalat"/>
                <w:sz w:val="20"/>
                <w:lang w:val="pt-BR"/>
              </w:rPr>
              <w:t>%</w:t>
            </w:r>
          </w:p>
        </w:tc>
        <w:tc>
          <w:tcPr>
            <w:tcW w:w="491" w:type="dxa"/>
            <w:textDirection w:val="btLr"/>
          </w:tcPr>
          <w:p w14:paraId="3105C606" w14:textId="72122799"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35</w:t>
            </w:r>
            <w:r w:rsidRPr="00F566BF">
              <w:rPr>
                <w:rFonts w:ascii="GHEA Grapalat" w:hAnsi="GHEA Grapalat"/>
                <w:sz w:val="20"/>
                <w:lang w:val="pt-BR"/>
              </w:rPr>
              <w:t>%</w:t>
            </w:r>
          </w:p>
        </w:tc>
        <w:tc>
          <w:tcPr>
            <w:tcW w:w="491" w:type="dxa"/>
            <w:textDirection w:val="btLr"/>
          </w:tcPr>
          <w:p w14:paraId="05AD19F7" w14:textId="13AE0313"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35</w:t>
            </w:r>
            <w:r w:rsidRPr="00F566BF">
              <w:rPr>
                <w:rFonts w:ascii="GHEA Grapalat" w:hAnsi="GHEA Grapalat"/>
                <w:sz w:val="20"/>
                <w:lang w:val="pt-BR"/>
              </w:rPr>
              <w:t>%</w:t>
            </w:r>
          </w:p>
        </w:tc>
        <w:tc>
          <w:tcPr>
            <w:tcW w:w="491" w:type="dxa"/>
            <w:textDirection w:val="btLr"/>
          </w:tcPr>
          <w:p w14:paraId="052AAB1C" w14:textId="69717A1D"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35</w:t>
            </w:r>
            <w:r w:rsidRPr="00F566BF">
              <w:rPr>
                <w:rFonts w:ascii="GHEA Grapalat" w:hAnsi="GHEA Grapalat"/>
                <w:sz w:val="20"/>
                <w:lang w:val="pt-BR"/>
              </w:rPr>
              <w:t>%</w:t>
            </w:r>
          </w:p>
        </w:tc>
        <w:tc>
          <w:tcPr>
            <w:tcW w:w="491" w:type="dxa"/>
            <w:textDirection w:val="btLr"/>
          </w:tcPr>
          <w:p w14:paraId="20E27A48" w14:textId="1638D9CE" w:rsidR="002B785E" w:rsidRPr="00F566BF" w:rsidRDefault="002B785E" w:rsidP="002B785E">
            <w:pPr>
              <w:ind w:left="113" w:right="113"/>
              <w:rPr>
                <w:rFonts w:ascii="GHEA Grapalat" w:hAnsi="GHEA Grapalat" w:cs="Arial"/>
                <w:sz w:val="18"/>
                <w:szCs w:val="18"/>
                <w:lang w:val="pt-BR"/>
              </w:rPr>
            </w:pPr>
            <w:r>
              <w:rPr>
                <w:rFonts w:ascii="GHEA Grapalat" w:hAnsi="GHEA Grapalat"/>
                <w:sz w:val="20"/>
                <w:lang w:val="hy-AM"/>
              </w:rPr>
              <w:t>35</w:t>
            </w:r>
            <w:r w:rsidRPr="00F566BF">
              <w:rPr>
                <w:rFonts w:ascii="GHEA Grapalat" w:hAnsi="GHEA Grapalat"/>
                <w:sz w:val="20"/>
                <w:lang w:val="pt-BR"/>
              </w:rPr>
              <w:t>%</w:t>
            </w:r>
          </w:p>
        </w:tc>
        <w:tc>
          <w:tcPr>
            <w:tcW w:w="721" w:type="dxa"/>
            <w:textDirection w:val="btLr"/>
          </w:tcPr>
          <w:p w14:paraId="684C056C" w14:textId="47B48897" w:rsidR="002B785E" w:rsidRPr="00F566BF" w:rsidRDefault="002B785E" w:rsidP="002B785E">
            <w:pPr>
              <w:ind w:left="113" w:right="113"/>
              <w:rPr>
                <w:rFonts w:ascii="GHEA Grapalat" w:hAnsi="GHEA Grapalat"/>
                <w:b/>
                <w:lang w:val="pt-BR"/>
              </w:rPr>
            </w:pPr>
            <w:r>
              <w:rPr>
                <w:rFonts w:ascii="GHEA Grapalat" w:hAnsi="GHEA Grapalat"/>
                <w:sz w:val="20"/>
                <w:lang w:val="hy-AM"/>
              </w:rPr>
              <w:t>35</w:t>
            </w:r>
            <w:r w:rsidRPr="00F566BF">
              <w:rPr>
                <w:rFonts w:ascii="GHEA Grapalat" w:hAnsi="GHEA Grapalat"/>
                <w:sz w:val="20"/>
                <w:lang w:val="pt-BR"/>
              </w:rPr>
              <w:t>%</w:t>
            </w:r>
          </w:p>
        </w:tc>
      </w:tr>
      <w:tr w:rsidR="002B785E" w:rsidRPr="00F566BF" w14:paraId="20AD6756" w14:textId="77777777" w:rsidTr="004D18C4">
        <w:trPr>
          <w:cantSplit/>
          <w:trHeight w:val="689"/>
        </w:trPr>
        <w:tc>
          <w:tcPr>
            <w:tcW w:w="1305" w:type="dxa"/>
          </w:tcPr>
          <w:p w14:paraId="15CC105B" w14:textId="77777777" w:rsidR="002B785E" w:rsidRPr="00F566BF" w:rsidRDefault="002B785E" w:rsidP="002B785E">
            <w:pPr>
              <w:jc w:val="center"/>
              <w:rPr>
                <w:rFonts w:ascii="GHEA Grapalat" w:hAnsi="GHEA Grapalat"/>
                <w:sz w:val="20"/>
                <w:lang w:val="es-ES"/>
              </w:rPr>
            </w:pPr>
          </w:p>
        </w:tc>
        <w:tc>
          <w:tcPr>
            <w:tcW w:w="1417" w:type="dxa"/>
          </w:tcPr>
          <w:p w14:paraId="509C4255" w14:textId="77777777" w:rsidR="002B785E" w:rsidRPr="00595385" w:rsidRDefault="002B785E" w:rsidP="002B785E">
            <w:pPr>
              <w:jc w:val="center"/>
              <w:rPr>
                <w:rFonts w:ascii="GHEA Grapalat" w:hAnsi="GHEA Grapalat"/>
                <w:sz w:val="16"/>
                <w:szCs w:val="16"/>
                <w:lang w:val="hy-AM"/>
              </w:rPr>
            </w:pPr>
          </w:p>
        </w:tc>
        <w:tc>
          <w:tcPr>
            <w:tcW w:w="1428" w:type="dxa"/>
          </w:tcPr>
          <w:p w14:paraId="15A99777" w14:textId="5FA74933" w:rsidR="002B785E" w:rsidRPr="003B4EB7" w:rsidRDefault="002B785E" w:rsidP="002B785E">
            <w:pPr>
              <w:jc w:val="center"/>
              <w:rPr>
                <w:rFonts w:ascii="GHEA Grapalat" w:hAnsi="GHEA Grapalat"/>
                <w:sz w:val="20"/>
                <w:lang w:val="hy-AM"/>
              </w:rPr>
            </w:pPr>
            <w:r>
              <w:rPr>
                <w:rFonts w:ascii="GHEA Grapalat" w:hAnsi="GHEA Grapalat"/>
                <w:sz w:val="20"/>
                <w:lang w:val="hy-AM"/>
              </w:rPr>
              <w:t>Պետություն 65</w:t>
            </w:r>
            <w:r w:rsidRPr="00F566BF">
              <w:rPr>
                <w:rFonts w:ascii="GHEA Grapalat" w:hAnsi="GHEA Grapalat"/>
                <w:sz w:val="20"/>
                <w:lang w:val="pt-BR"/>
              </w:rPr>
              <w:t>%</w:t>
            </w:r>
          </w:p>
        </w:tc>
        <w:tc>
          <w:tcPr>
            <w:tcW w:w="464" w:type="dxa"/>
            <w:textDirection w:val="btLr"/>
            <w:vAlign w:val="center"/>
          </w:tcPr>
          <w:p w14:paraId="262468E1" w14:textId="54171E2D" w:rsidR="002B785E" w:rsidRPr="004D18C4" w:rsidRDefault="004D18C4" w:rsidP="002B785E">
            <w:pPr>
              <w:jc w:val="center"/>
              <w:rPr>
                <w:rFonts w:ascii="GHEA Grapalat" w:hAnsi="GHEA Grapalat"/>
                <w:sz w:val="20"/>
                <w:lang w:val="hy-AM"/>
              </w:rPr>
            </w:pPr>
            <w:r>
              <w:rPr>
                <w:rFonts w:ascii="GHEA Grapalat" w:hAnsi="GHEA Grapalat"/>
                <w:sz w:val="20"/>
                <w:lang w:val="hy-AM"/>
              </w:rPr>
              <w:t>0</w:t>
            </w:r>
          </w:p>
        </w:tc>
        <w:tc>
          <w:tcPr>
            <w:tcW w:w="464" w:type="dxa"/>
            <w:textDirection w:val="btLr"/>
            <w:vAlign w:val="center"/>
          </w:tcPr>
          <w:p w14:paraId="5DD83F80" w14:textId="15ED85D5" w:rsidR="002B785E" w:rsidRPr="004D18C4" w:rsidRDefault="004D18C4" w:rsidP="002B785E">
            <w:pPr>
              <w:jc w:val="center"/>
              <w:rPr>
                <w:rFonts w:ascii="GHEA Grapalat" w:hAnsi="GHEA Grapalat"/>
                <w:sz w:val="20"/>
                <w:lang w:val="hy-AM"/>
              </w:rPr>
            </w:pPr>
            <w:r>
              <w:rPr>
                <w:rFonts w:ascii="GHEA Grapalat" w:hAnsi="GHEA Grapalat"/>
                <w:sz w:val="20"/>
                <w:lang w:val="hy-AM"/>
              </w:rPr>
              <w:t>0</w:t>
            </w:r>
          </w:p>
        </w:tc>
        <w:tc>
          <w:tcPr>
            <w:tcW w:w="464" w:type="dxa"/>
            <w:textDirection w:val="btLr"/>
            <w:vAlign w:val="center"/>
          </w:tcPr>
          <w:p w14:paraId="4C090171" w14:textId="5433FBEB" w:rsidR="002B785E" w:rsidRPr="004D18C4" w:rsidRDefault="004D18C4" w:rsidP="002B785E">
            <w:pPr>
              <w:jc w:val="center"/>
              <w:rPr>
                <w:rFonts w:ascii="GHEA Grapalat" w:hAnsi="GHEA Grapalat"/>
                <w:sz w:val="20"/>
                <w:lang w:val="hy-AM"/>
              </w:rPr>
            </w:pPr>
            <w:r>
              <w:rPr>
                <w:rFonts w:ascii="GHEA Grapalat" w:hAnsi="GHEA Grapalat"/>
                <w:sz w:val="20"/>
                <w:lang w:val="hy-AM"/>
              </w:rPr>
              <w:t>0</w:t>
            </w:r>
          </w:p>
        </w:tc>
        <w:tc>
          <w:tcPr>
            <w:tcW w:w="464" w:type="dxa"/>
            <w:textDirection w:val="btLr"/>
            <w:vAlign w:val="center"/>
          </w:tcPr>
          <w:p w14:paraId="10893421" w14:textId="69544168" w:rsidR="002B785E" w:rsidRPr="004D18C4" w:rsidRDefault="004D18C4" w:rsidP="002B785E">
            <w:pPr>
              <w:jc w:val="center"/>
              <w:rPr>
                <w:rFonts w:ascii="GHEA Grapalat" w:hAnsi="GHEA Grapalat"/>
                <w:sz w:val="20"/>
                <w:lang w:val="hy-AM"/>
              </w:rPr>
            </w:pPr>
            <w:r>
              <w:rPr>
                <w:rFonts w:ascii="GHEA Grapalat" w:hAnsi="GHEA Grapalat"/>
                <w:sz w:val="20"/>
                <w:lang w:val="hy-AM"/>
              </w:rPr>
              <w:t>0</w:t>
            </w:r>
          </w:p>
        </w:tc>
        <w:tc>
          <w:tcPr>
            <w:tcW w:w="464" w:type="dxa"/>
            <w:textDirection w:val="btLr"/>
            <w:vAlign w:val="center"/>
          </w:tcPr>
          <w:p w14:paraId="7AA194ED" w14:textId="605E2738" w:rsidR="002B785E" w:rsidRPr="004D18C4" w:rsidRDefault="004D18C4" w:rsidP="002B785E">
            <w:pPr>
              <w:jc w:val="center"/>
              <w:rPr>
                <w:rFonts w:ascii="GHEA Grapalat" w:hAnsi="GHEA Grapalat"/>
                <w:sz w:val="20"/>
                <w:lang w:val="hy-AM"/>
              </w:rPr>
            </w:pPr>
            <w:r>
              <w:rPr>
                <w:rFonts w:ascii="GHEA Grapalat" w:hAnsi="GHEA Grapalat"/>
                <w:sz w:val="20"/>
                <w:lang w:val="hy-AM"/>
              </w:rPr>
              <w:t>0</w:t>
            </w:r>
          </w:p>
        </w:tc>
        <w:tc>
          <w:tcPr>
            <w:tcW w:w="523" w:type="dxa"/>
            <w:textDirection w:val="btLr"/>
            <w:vAlign w:val="center"/>
          </w:tcPr>
          <w:p w14:paraId="23DB381E" w14:textId="17137387"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491" w:type="dxa"/>
            <w:textDirection w:val="btLr"/>
            <w:vAlign w:val="center"/>
          </w:tcPr>
          <w:p w14:paraId="2C049FA8" w14:textId="6043AFE6"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491" w:type="dxa"/>
            <w:textDirection w:val="btLr"/>
            <w:vAlign w:val="center"/>
          </w:tcPr>
          <w:p w14:paraId="486DB1D1" w14:textId="1FBFEAB1"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491" w:type="dxa"/>
            <w:textDirection w:val="tbRl"/>
          </w:tcPr>
          <w:p w14:paraId="334B8B33" w14:textId="209B3D81"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491" w:type="dxa"/>
            <w:textDirection w:val="tbRl"/>
          </w:tcPr>
          <w:p w14:paraId="7427E90F" w14:textId="7E932FFD"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491" w:type="dxa"/>
            <w:textDirection w:val="tbRl"/>
          </w:tcPr>
          <w:p w14:paraId="3A24D3DE" w14:textId="6FA4EA9A"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491" w:type="dxa"/>
            <w:textDirection w:val="tbRl"/>
          </w:tcPr>
          <w:p w14:paraId="31E0C963" w14:textId="24C91327" w:rsidR="002B785E" w:rsidRDefault="004D18C4" w:rsidP="002B785E">
            <w:pPr>
              <w:ind w:left="113" w:right="113"/>
              <w:jc w:val="center"/>
              <w:rPr>
                <w:rFonts w:ascii="GHEA Grapalat" w:hAnsi="GHEA Grapalat"/>
                <w:sz w:val="20"/>
                <w:lang w:val="hy-AM"/>
              </w:rPr>
            </w:pPr>
            <w:r>
              <w:rPr>
                <w:rFonts w:ascii="GHEA Grapalat" w:hAnsi="GHEA Grapalat"/>
                <w:sz w:val="20"/>
                <w:lang w:val="hy-AM"/>
              </w:rPr>
              <w:t>0</w:t>
            </w:r>
          </w:p>
        </w:tc>
        <w:tc>
          <w:tcPr>
            <w:tcW w:w="721" w:type="dxa"/>
            <w:textDirection w:val="btLr"/>
          </w:tcPr>
          <w:p w14:paraId="179A975C" w14:textId="4944CD37" w:rsidR="002B785E" w:rsidRDefault="002B785E" w:rsidP="004D18C4">
            <w:pPr>
              <w:ind w:left="113" w:right="113"/>
              <w:jc w:val="center"/>
              <w:rPr>
                <w:rFonts w:ascii="GHEA Grapalat" w:hAnsi="GHEA Grapalat"/>
                <w:sz w:val="20"/>
                <w:lang w:val="hy-AM"/>
              </w:rPr>
            </w:pPr>
            <w:r>
              <w:rPr>
                <w:rFonts w:ascii="GHEA Grapalat" w:hAnsi="GHEA Grapalat"/>
                <w:sz w:val="20"/>
                <w:lang w:val="hy-AM"/>
              </w:rPr>
              <w:t xml:space="preserve">65 </w:t>
            </w:r>
            <w:r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52B55"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20" w:name="_Hlk187704942"/>
            <w:bookmarkStart w:id="21"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51D8A" w14:textId="77777777" w:rsidR="00C86D73" w:rsidRDefault="00C86D73">
      <w:r>
        <w:separator/>
      </w:r>
    </w:p>
  </w:endnote>
  <w:endnote w:type="continuationSeparator" w:id="0">
    <w:p w14:paraId="79F9198E" w14:textId="77777777" w:rsidR="00C86D73" w:rsidRDefault="00C8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C8C1F" w14:textId="77777777" w:rsidR="00C86D73" w:rsidRDefault="00C86D73">
      <w:r>
        <w:separator/>
      </w:r>
    </w:p>
  </w:footnote>
  <w:footnote w:type="continuationSeparator" w:id="0">
    <w:p w14:paraId="65BEBCB1" w14:textId="77777777" w:rsidR="00C86D73" w:rsidRDefault="00C86D73">
      <w:r>
        <w:continuationSeparator/>
      </w:r>
    </w:p>
  </w:footnote>
  <w:footnote w:id="1">
    <w:p w14:paraId="0C407555" w14:textId="7273BA69" w:rsidR="002B785E" w:rsidRPr="00837190" w:rsidRDefault="002B785E"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5A94A039" w14:textId="77777777" w:rsidR="002B785E" w:rsidRPr="00E94B67" w:rsidRDefault="002B785E" w:rsidP="001820DF">
      <w:pPr>
        <w:pStyle w:val="af2"/>
        <w:rPr>
          <w:sz w:val="16"/>
          <w:szCs w:val="16"/>
          <w:lang w:val="af-ZA"/>
        </w:rPr>
      </w:pPr>
      <w:r w:rsidRPr="00E94B67">
        <w:rPr>
          <w:rStyle w:val="af6"/>
          <w:sz w:val="16"/>
          <w:szCs w:val="16"/>
        </w:rPr>
        <w:footnoteRef/>
      </w:r>
      <w:r w:rsidRPr="00E94B67">
        <w:rPr>
          <w:sz w:val="16"/>
          <w:szCs w:val="16"/>
        </w:rPr>
        <w:t xml:space="preserve"> </w:t>
      </w:r>
      <w:r w:rsidRPr="006947C7">
        <w:rPr>
          <w:sz w:val="16"/>
          <w:szCs w:val="16"/>
          <w:lang w:val="hy-AM"/>
        </w:rPr>
        <w:t>Որակավորման</w:t>
      </w:r>
      <w:r w:rsidRPr="00E94B67">
        <w:rPr>
          <w:sz w:val="16"/>
          <w:szCs w:val="16"/>
          <w:lang w:val="af-ZA"/>
        </w:rPr>
        <w:t xml:space="preserve"> </w:t>
      </w:r>
      <w:r w:rsidRPr="006947C7">
        <w:rPr>
          <w:sz w:val="16"/>
          <w:szCs w:val="16"/>
          <w:lang w:val="hy-AM"/>
        </w:rPr>
        <w:t>չափանիշները</w:t>
      </w:r>
      <w:r w:rsidRPr="00E94B67">
        <w:rPr>
          <w:sz w:val="16"/>
          <w:szCs w:val="16"/>
          <w:lang w:val="af-ZA"/>
        </w:rPr>
        <w:t xml:space="preserve"> /</w:t>
      </w:r>
      <w:r w:rsidRPr="006947C7">
        <w:rPr>
          <w:sz w:val="16"/>
          <w:szCs w:val="16"/>
          <w:lang w:val="hy-AM"/>
        </w:rPr>
        <w:t>չափանիշը</w:t>
      </w:r>
      <w:r w:rsidRPr="00E94B67">
        <w:rPr>
          <w:sz w:val="16"/>
          <w:szCs w:val="16"/>
          <w:lang w:val="af-ZA"/>
        </w:rPr>
        <w:t xml:space="preserve">/ </w:t>
      </w:r>
      <w:r w:rsidRPr="006947C7">
        <w:rPr>
          <w:sz w:val="16"/>
          <w:szCs w:val="16"/>
          <w:lang w:val="hy-AM"/>
        </w:rPr>
        <w:t>սահմանվում</w:t>
      </w:r>
      <w:r w:rsidRPr="00E94B67">
        <w:rPr>
          <w:sz w:val="16"/>
          <w:szCs w:val="16"/>
          <w:lang w:val="af-ZA"/>
        </w:rPr>
        <w:t xml:space="preserve"> </w:t>
      </w:r>
      <w:r w:rsidRPr="006947C7">
        <w:rPr>
          <w:sz w:val="16"/>
          <w:szCs w:val="16"/>
          <w:lang w:val="hy-AM"/>
        </w:rPr>
        <w:t>են</w:t>
      </w:r>
      <w:r w:rsidRPr="00E94B67">
        <w:rPr>
          <w:sz w:val="16"/>
          <w:szCs w:val="16"/>
          <w:lang w:val="af-ZA"/>
        </w:rPr>
        <w:t xml:space="preserve"> </w:t>
      </w:r>
      <w:r w:rsidRPr="006947C7">
        <w:rPr>
          <w:sz w:val="16"/>
          <w:szCs w:val="16"/>
          <w:lang w:val="hy-AM"/>
        </w:rPr>
        <w:t>պատվիրատուի</w:t>
      </w:r>
      <w:r w:rsidRPr="00E94B67">
        <w:rPr>
          <w:sz w:val="16"/>
          <w:szCs w:val="16"/>
          <w:lang w:val="af-ZA"/>
        </w:rPr>
        <w:t xml:space="preserve"> կողմից՝ ըստ անհրաժեշտության:</w:t>
      </w:r>
    </w:p>
  </w:footnote>
  <w:footnote w:id="3">
    <w:p w14:paraId="12D394F5" w14:textId="78656E09" w:rsidR="002B785E" w:rsidRPr="00E94B67" w:rsidRDefault="002B785E"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4">
    <w:p w14:paraId="6B70801E" w14:textId="77777777" w:rsidR="002B785E" w:rsidRPr="00F71502" w:rsidRDefault="002B785E"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2B785E" w:rsidRDefault="002B785E"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2B785E" w:rsidRDefault="002B785E"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2B785E" w:rsidRDefault="002B785E"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2B785E" w:rsidRPr="00271FEB" w:rsidRDefault="002B785E" w:rsidP="00271FEB">
      <w:pPr>
        <w:jc w:val="both"/>
        <w:rPr>
          <w:rFonts w:ascii="GHEA Grapalat" w:hAnsi="GHEA Grapalat" w:cs="Sylfaen"/>
          <w:i/>
          <w:sz w:val="16"/>
          <w:szCs w:val="16"/>
          <w:lang w:eastAsia="ru-RU"/>
        </w:rPr>
      </w:pPr>
    </w:p>
  </w:footnote>
  <w:footnote w:id="5">
    <w:p w14:paraId="474FCB9A" w14:textId="77777777" w:rsidR="002B785E" w:rsidRPr="00C602DA" w:rsidRDefault="002B785E"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2B785E" w:rsidRPr="00C602DA" w:rsidRDefault="002B785E"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2B785E" w:rsidRPr="00271FEB" w:rsidRDefault="002B785E"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14:paraId="5A43D85E" w14:textId="6411A6F0" w:rsidR="002B785E" w:rsidRPr="00AE608F" w:rsidRDefault="002B785E">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724B51D9" w14:textId="5D217820" w:rsidR="002B785E" w:rsidRPr="00334EFB" w:rsidRDefault="002B785E"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53992310" w14:textId="280CED3B" w:rsidR="002B785E" w:rsidRPr="00954C1B" w:rsidRDefault="002B785E">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6D59C0C" w14:textId="3DD8ED36" w:rsidR="002B785E" w:rsidRPr="004B72E3" w:rsidRDefault="002B785E"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2B785E" w:rsidRPr="004B72E3" w:rsidRDefault="002B785E"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2B785E" w:rsidRPr="00A70EAF" w:rsidRDefault="002B785E"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12A926AE" w14:textId="363EF402" w:rsidR="002B785E" w:rsidRPr="008519CC" w:rsidRDefault="002B785E"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2B785E" w:rsidRPr="008519CC" w:rsidRDefault="002B785E" w:rsidP="00A70EAF">
      <w:pPr>
        <w:pStyle w:val="af2"/>
        <w:rPr>
          <w:rFonts w:ascii="Times New Roman" w:hAnsi="Times New Roman"/>
          <w:vertAlign w:val="superscript"/>
          <w:lang w:val="hy-AM"/>
        </w:rPr>
      </w:pPr>
    </w:p>
    <w:p w14:paraId="00BA68F3" w14:textId="10E5BE1B" w:rsidR="002B785E" w:rsidRPr="00A70EAF" w:rsidRDefault="002B785E">
      <w:pPr>
        <w:pStyle w:val="af2"/>
        <w:rPr>
          <w:rFonts w:asciiTheme="minorHAnsi" w:hAnsiTheme="minorHAnsi"/>
          <w:lang w:val="hy-AM"/>
        </w:rPr>
      </w:pPr>
    </w:p>
  </w:footnote>
  <w:footnote w:id="11">
    <w:p w14:paraId="2EDB7FEB" w14:textId="109E5BE9" w:rsidR="002B785E" w:rsidRPr="004F02AD" w:rsidRDefault="002B785E">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14:paraId="69085C67" w14:textId="045FC4C1" w:rsidR="002B785E" w:rsidRPr="004F02AD" w:rsidRDefault="002B785E"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1681F28E" w14:textId="71189B96" w:rsidR="002B785E" w:rsidRPr="004F02AD" w:rsidRDefault="002B785E">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4">
    <w:p w14:paraId="589EF936" w14:textId="0C9C60A1" w:rsidR="002B785E" w:rsidRPr="00334EFB" w:rsidRDefault="002B785E"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5">
    <w:p w14:paraId="48811B7F" w14:textId="1255CD5A" w:rsidR="002B785E" w:rsidRPr="00334EFB" w:rsidRDefault="002B785E"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B785E" w:rsidRPr="00D66974" w:rsidRDefault="002B785E"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B785E" w:rsidRPr="00C25873" w:rsidRDefault="002B785E">
      <w:pPr>
        <w:pStyle w:val="af2"/>
        <w:rPr>
          <w:rFonts w:asciiTheme="minorHAnsi" w:hAnsiTheme="minorHAnsi"/>
          <w:lang w:val="hy-AM"/>
        </w:rPr>
      </w:pPr>
    </w:p>
  </w:footnote>
  <w:footnote w:id="16">
    <w:p w14:paraId="3118507F" w14:textId="77777777" w:rsidR="002B785E" w:rsidRPr="00D40735" w:rsidRDefault="002B785E"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B785E" w:rsidRPr="00DF6AA5" w:rsidRDefault="002B785E" w:rsidP="00C25873">
      <w:pPr>
        <w:pStyle w:val="af2"/>
        <w:rPr>
          <w:rFonts w:ascii="Sylfaen" w:hAnsi="Sylfaen"/>
          <w:lang w:val="af-ZA"/>
        </w:rPr>
      </w:pPr>
    </w:p>
    <w:p w14:paraId="4E9B949D" w14:textId="5C7289AB" w:rsidR="002B785E" w:rsidRPr="00C25873" w:rsidRDefault="002B785E">
      <w:pPr>
        <w:pStyle w:val="af2"/>
        <w:rPr>
          <w:rFonts w:asciiTheme="minorHAnsi" w:hAnsiTheme="minorHAnsi"/>
          <w:lang w:val="af-ZA"/>
        </w:rPr>
      </w:pPr>
    </w:p>
  </w:footnote>
  <w:footnote w:id="17">
    <w:p w14:paraId="00A747BB" w14:textId="77777777" w:rsidR="002B785E" w:rsidRPr="00D66974" w:rsidRDefault="002B785E"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B785E" w:rsidRPr="00D66974" w:rsidRDefault="002B785E">
      <w:pPr>
        <w:pStyle w:val="af2"/>
        <w:rPr>
          <w:rFonts w:asciiTheme="minorHAnsi" w:hAnsiTheme="minorHAnsi"/>
          <w:lang w:val="hy-AM"/>
        </w:rPr>
      </w:pPr>
    </w:p>
  </w:footnote>
  <w:footnote w:id="18">
    <w:p w14:paraId="50B463E2" w14:textId="5208C808" w:rsidR="002B785E" w:rsidRPr="00D66974" w:rsidRDefault="002B785E"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B785E" w:rsidRPr="00D66974" w:rsidRDefault="002B785E">
      <w:pPr>
        <w:pStyle w:val="af2"/>
        <w:rPr>
          <w:rFonts w:asciiTheme="minorHAnsi" w:hAnsiTheme="minorHAnsi"/>
          <w:lang w:val="hy-AM"/>
        </w:rPr>
      </w:pPr>
    </w:p>
  </w:footnote>
  <w:footnote w:id="19">
    <w:p w14:paraId="705443CE" w14:textId="77777777" w:rsidR="002B785E" w:rsidRPr="00D66974" w:rsidRDefault="002B785E"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B4EB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B4EB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2B785E" w:rsidRPr="00D66974" w:rsidRDefault="002B785E"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0">
    <w:p w14:paraId="2F2CDF75" w14:textId="2BE88150" w:rsidR="002B785E" w:rsidRPr="00D66974" w:rsidRDefault="002B785E"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2B785E" w:rsidRPr="00C25873" w:rsidRDefault="002B785E">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1">
    <w:p w14:paraId="1EF6AE21" w14:textId="6D4B41B6" w:rsidR="002B785E" w:rsidRPr="00AD2285" w:rsidRDefault="002B785E">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9F7E7FA" w14:textId="7F44E7C6" w:rsidR="002B785E" w:rsidRPr="00AD2285" w:rsidRDefault="002B785E">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0B3418CC" w14:textId="2D200967" w:rsidR="002B785E" w:rsidRPr="00AD2285" w:rsidRDefault="002B785E">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1C8FA24D" w14:textId="06A139AE" w:rsidR="002B785E" w:rsidRPr="00264D57" w:rsidRDefault="002B785E"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5">
    <w:p w14:paraId="48DEA8DB" w14:textId="3EB1BBCF" w:rsidR="002B785E" w:rsidRDefault="002B785E"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2B785E" w:rsidRPr="00DC0D0F" w:rsidRDefault="002B785E" w:rsidP="00805C27">
      <w:pPr>
        <w:rPr>
          <w:lang w:val="hy-AM"/>
        </w:rPr>
      </w:pPr>
      <w:bookmarkStart w:id="17" w:name="_Hlk192770044"/>
      <w:bookmarkStart w:id="18" w:name="_Hlk192770606"/>
      <w:bookmarkStart w:id="19"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7"/>
    <w:bookmarkEnd w:id="18"/>
    <w:bookmarkEnd w:id="19"/>
    <w:p w14:paraId="1CDD2DD4" w14:textId="77777777" w:rsidR="002B785E" w:rsidRPr="00CD51B9" w:rsidRDefault="002B785E" w:rsidP="00D66974">
      <w:pPr>
        <w:pStyle w:val="af2"/>
        <w:jc w:val="both"/>
        <w:rPr>
          <w:rFonts w:ascii="Sylfaen" w:hAnsi="Sylfaen"/>
          <w:lang w:val="hy-AM"/>
        </w:rPr>
      </w:pPr>
    </w:p>
    <w:p w14:paraId="2206909D" w14:textId="5862297E" w:rsidR="002B785E" w:rsidRPr="00D66974" w:rsidRDefault="002B785E">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E6696"/>
    <w:multiLevelType w:val="hybridMultilevel"/>
    <w:tmpl w:val="A5CCFD5E"/>
    <w:lvl w:ilvl="0" w:tplc="042B000B">
      <w:start w:val="1"/>
      <w:numFmt w:val="bullet"/>
      <w:lvlText w:val=""/>
      <w:lvlJc w:val="left"/>
      <w:pPr>
        <w:ind w:left="1211" w:hanging="360"/>
      </w:pPr>
      <w:rPr>
        <w:rFonts w:ascii="Wingdings" w:hAnsi="Wingdings" w:hint="default"/>
      </w:rPr>
    </w:lvl>
    <w:lvl w:ilvl="1" w:tplc="042B0003" w:tentative="1">
      <w:start w:val="1"/>
      <w:numFmt w:val="bullet"/>
      <w:lvlText w:val="o"/>
      <w:lvlJc w:val="left"/>
      <w:pPr>
        <w:ind w:left="1931" w:hanging="360"/>
      </w:pPr>
      <w:rPr>
        <w:rFonts w:ascii="Courier New" w:hAnsi="Courier New" w:cs="Courier New" w:hint="default"/>
      </w:rPr>
    </w:lvl>
    <w:lvl w:ilvl="2" w:tplc="042B0005" w:tentative="1">
      <w:start w:val="1"/>
      <w:numFmt w:val="bullet"/>
      <w:lvlText w:val=""/>
      <w:lvlJc w:val="left"/>
      <w:pPr>
        <w:ind w:left="2651" w:hanging="360"/>
      </w:pPr>
      <w:rPr>
        <w:rFonts w:ascii="Wingdings" w:hAnsi="Wingdings" w:hint="default"/>
      </w:rPr>
    </w:lvl>
    <w:lvl w:ilvl="3" w:tplc="042B0001" w:tentative="1">
      <w:start w:val="1"/>
      <w:numFmt w:val="bullet"/>
      <w:lvlText w:val=""/>
      <w:lvlJc w:val="left"/>
      <w:pPr>
        <w:ind w:left="3371" w:hanging="360"/>
      </w:pPr>
      <w:rPr>
        <w:rFonts w:ascii="Symbol" w:hAnsi="Symbol" w:hint="default"/>
      </w:rPr>
    </w:lvl>
    <w:lvl w:ilvl="4" w:tplc="042B0003" w:tentative="1">
      <w:start w:val="1"/>
      <w:numFmt w:val="bullet"/>
      <w:lvlText w:val="o"/>
      <w:lvlJc w:val="left"/>
      <w:pPr>
        <w:ind w:left="4091" w:hanging="360"/>
      </w:pPr>
      <w:rPr>
        <w:rFonts w:ascii="Courier New" w:hAnsi="Courier New" w:cs="Courier New" w:hint="default"/>
      </w:rPr>
    </w:lvl>
    <w:lvl w:ilvl="5" w:tplc="042B0005" w:tentative="1">
      <w:start w:val="1"/>
      <w:numFmt w:val="bullet"/>
      <w:lvlText w:val=""/>
      <w:lvlJc w:val="left"/>
      <w:pPr>
        <w:ind w:left="4811" w:hanging="360"/>
      </w:pPr>
      <w:rPr>
        <w:rFonts w:ascii="Wingdings" w:hAnsi="Wingdings" w:hint="default"/>
      </w:rPr>
    </w:lvl>
    <w:lvl w:ilvl="6" w:tplc="042B0001" w:tentative="1">
      <w:start w:val="1"/>
      <w:numFmt w:val="bullet"/>
      <w:lvlText w:val=""/>
      <w:lvlJc w:val="left"/>
      <w:pPr>
        <w:ind w:left="5531" w:hanging="360"/>
      </w:pPr>
      <w:rPr>
        <w:rFonts w:ascii="Symbol" w:hAnsi="Symbol" w:hint="default"/>
      </w:rPr>
    </w:lvl>
    <w:lvl w:ilvl="7" w:tplc="042B0003" w:tentative="1">
      <w:start w:val="1"/>
      <w:numFmt w:val="bullet"/>
      <w:lvlText w:val="o"/>
      <w:lvlJc w:val="left"/>
      <w:pPr>
        <w:ind w:left="6251" w:hanging="360"/>
      </w:pPr>
      <w:rPr>
        <w:rFonts w:ascii="Courier New" w:hAnsi="Courier New" w:cs="Courier New" w:hint="default"/>
      </w:rPr>
    </w:lvl>
    <w:lvl w:ilvl="8" w:tplc="042B0005" w:tentative="1">
      <w:start w:val="1"/>
      <w:numFmt w:val="bullet"/>
      <w:lvlText w:val=""/>
      <w:lvlJc w:val="left"/>
      <w:pPr>
        <w:ind w:left="6971" w:hanging="360"/>
      </w:pPr>
      <w:rPr>
        <w:rFonts w:ascii="Wingdings" w:hAnsi="Wingdings" w:hint="default"/>
      </w:rPr>
    </w:lvl>
  </w:abstractNum>
  <w:abstractNum w:abstractNumId="9">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B481A"/>
    <w:multiLevelType w:val="hybridMultilevel"/>
    <w:tmpl w:val="F24CFA92"/>
    <w:lvl w:ilvl="0" w:tplc="04190001">
      <w:start w:val="1"/>
      <w:numFmt w:val="bullet"/>
      <w:lvlText w:val=""/>
      <w:lvlJc w:val="left"/>
      <w:pPr>
        <w:ind w:left="844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CA725F6"/>
    <w:multiLevelType w:val="hybridMultilevel"/>
    <w:tmpl w:val="0858769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A74636A"/>
    <w:multiLevelType w:val="hybridMultilevel"/>
    <w:tmpl w:val="705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B6D1F"/>
    <w:multiLevelType w:val="hybridMultilevel"/>
    <w:tmpl w:val="080E3F24"/>
    <w:lvl w:ilvl="0" w:tplc="B74EA5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2">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30"/>
  </w:num>
  <w:num w:numId="4">
    <w:abstractNumId w:val="25"/>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2"/>
  </w:num>
  <w:num w:numId="12">
    <w:abstractNumId w:val="45"/>
  </w:num>
  <w:num w:numId="13">
    <w:abstractNumId w:val="39"/>
  </w:num>
  <w:num w:numId="14">
    <w:abstractNumId w:val="19"/>
  </w:num>
  <w:num w:numId="15">
    <w:abstractNumId w:val="43"/>
  </w:num>
  <w:num w:numId="16">
    <w:abstractNumId w:val="23"/>
  </w:num>
  <w:num w:numId="17">
    <w:abstractNumId w:val="10"/>
  </w:num>
  <w:num w:numId="18">
    <w:abstractNumId w:val="2"/>
  </w:num>
  <w:num w:numId="19">
    <w:abstractNumId w:val="6"/>
  </w:num>
  <w:num w:numId="20">
    <w:abstractNumId w:val="5"/>
  </w:num>
  <w:num w:numId="21">
    <w:abstractNumId w:val="46"/>
  </w:num>
  <w:num w:numId="22">
    <w:abstractNumId w:val="44"/>
  </w:num>
  <w:num w:numId="23">
    <w:abstractNumId w:val="36"/>
  </w:num>
  <w:num w:numId="24">
    <w:abstractNumId w:val="0"/>
  </w:num>
  <w:num w:numId="25">
    <w:abstractNumId w:val="22"/>
  </w:num>
  <w:num w:numId="26">
    <w:abstractNumId w:val="28"/>
  </w:num>
  <w:num w:numId="27">
    <w:abstractNumId w:val="32"/>
  </w:num>
  <w:num w:numId="28">
    <w:abstractNumId w:val="18"/>
  </w:num>
  <w:num w:numId="29">
    <w:abstractNumId w:val="16"/>
  </w:num>
  <w:num w:numId="30">
    <w:abstractNumId w:val="21"/>
  </w:num>
  <w:num w:numId="31">
    <w:abstractNumId w:val="31"/>
  </w:num>
  <w:num w:numId="32">
    <w:abstractNumId w:val="3"/>
  </w:num>
  <w:num w:numId="33">
    <w:abstractNumId w:val="7"/>
  </w:num>
  <w:num w:numId="34">
    <w:abstractNumId w:val="13"/>
  </w:num>
  <w:num w:numId="35">
    <w:abstractNumId w:val="24"/>
  </w:num>
  <w:num w:numId="36">
    <w:abstractNumId w:val="38"/>
  </w:num>
  <w:num w:numId="37">
    <w:abstractNumId w:val="11"/>
  </w:num>
  <w:num w:numId="38">
    <w:abstractNumId w:val="1"/>
  </w:num>
  <w:num w:numId="39">
    <w:abstractNumId w:val="20"/>
  </w:num>
  <w:num w:numId="40">
    <w:abstractNumId w:val="17"/>
  </w:num>
  <w:num w:numId="41">
    <w:abstractNumId w:val="8"/>
  </w:num>
  <w:num w:numId="42">
    <w:abstractNumId w:val="27"/>
  </w:num>
  <w:num w:numId="43">
    <w:abstractNumId w:val="41"/>
  </w:num>
  <w:num w:numId="44">
    <w:abstractNumId w:val="42"/>
  </w:num>
  <w:num w:numId="45">
    <w:abstractNumId w:val="40"/>
  </w:num>
  <w:num w:numId="46">
    <w:abstractNumId w:val="4"/>
  </w:num>
  <w:num w:numId="47">
    <w:abstractNumId w:val="14"/>
  </w:num>
  <w:num w:numId="48">
    <w:abstractNumId w:val="26"/>
  </w:num>
  <w:num w:numId="49">
    <w:abstractNumId w:val="35"/>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F8"/>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0F37"/>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B46"/>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5E"/>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8C4"/>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5B8"/>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6B91"/>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445F"/>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593C"/>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6D73"/>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B55"/>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681"/>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67E7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7E69-E0F8-4B5D-8168-B945465E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66</Pages>
  <Words>21421</Words>
  <Characters>122103</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143238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47</cp:revision>
  <cp:lastPrinted>2018-02-16T07:12:00Z</cp:lastPrinted>
  <dcterms:created xsi:type="dcterms:W3CDTF">2025-03-04T12:43:00Z</dcterms:created>
  <dcterms:modified xsi:type="dcterms:W3CDTF">2025-09-15T11:12:00Z</dcterms:modified>
</cp:coreProperties>
</file>