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BE8B4" w14:textId="77777777" w:rsidR="00096865" w:rsidRPr="0093002B" w:rsidRDefault="007B188A" w:rsidP="0046580C">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77DF8E81" w14:textId="77777777" w:rsidR="00D501D8" w:rsidRDefault="00D501D8" w:rsidP="00D501D8">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66AF135" w14:textId="5F7E7B97" w:rsidR="00D501D8" w:rsidRDefault="00D501D8" w:rsidP="00D501D8">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7CFF2A1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EB66B5">
        <w:rPr>
          <w:rFonts w:ascii="GHEA Grapalat" w:hAnsi="GHEA Grapalat" w:cs="Sylfaen"/>
          <w:i/>
          <w:sz w:val="16"/>
        </w:rPr>
        <w:t>հուլիսի</w:t>
      </w:r>
      <w:r>
        <w:rPr>
          <w:rFonts w:ascii="GHEA Grapalat" w:hAnsi="GHEA Grapalat" w:cs="Sylfaen"/>
          <w:i/>
          <w:sz w:val="16"/>
        </w:rPr>
        <w:t xml:space="preserve"> </w:t>
      </w:r>
      <w:r w:rsidR="0090204E">
        <w:rPr>
          <w:rFonts w:ascii="GHEA Grapalat" w:hAnsi="GHEA Grapalat" w:cs="Sylfaen"/>
          <w:i/>
          <w:sz w:val="16"/>
          <w:lang w:val="hy-AM"/>
        </w:rPr>
        <w:t xml:space="preserve">01 </w:t>
      </w:r>
      <w:r>
        <w:rPr>
          <w:rFonts w:ascii="GHEA Grapalat" w:hAnsi="GHEA Grapalat" w:cs="Sylfaen"/>
          <w:i/>
          <w:sz w:val="16"/>
          <w:lang w:val="hy-AM"/>
        </w:rPr>
        <w:t>-ի</w:t>
      </w:r>
    </w:p>
    <w:p w14:paraId="28927521" w14:textId="77F1160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EB66B5" w:rsidRPr="00C10934">
        <w:rPr>
          <w:rFonts w:ascii="GHEA Grapalat" w:hAnsi="GHEA Grapalat" w:cs="Sylfaen"/>
          <w:i/>
          <w:sz w:val="16"/>
          <w:lang w:val="hy-AM"/>
        </w:rPr>
        <w:t>239</w:t>
      </w:r>
      <w:r>
        <w:rPr>
          <w:rFonts w:ascii="GHEA Grapalat" w:hAnsi="GHEA Grapalat" w:cs="Sylfaen"/>
          <w:i/>
          <w:sz w:val="16"/>
          <w:lang w:val="hy-AM"/>
        </w:rPr>
        <w:t xml:space="preserve"> -Ա հրամանի     </w:t>
      </w:r>
    </w:p>
    <w:p w14:paraId="006704AE" w14:textId="396D4CCA" w:rsidR="008529A9" w:rsidRDefault="008529A9" w:rsidP="0046580C">
      <w:pPr>
        <w:pStyle w:val="aa"/>
        <w:spacing w:after="0" w:line="360" w:lineRule="auto"/>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75F9D715" w14:textId="289F620F" w:rsidR="00096865" w:rsidRPr="0093002B" w:rsidRDefault="00096865" w:rsidP="00EF3662">
      <w:pPr>
        <w:pStyle w:val="aa"/>
        <w:spacing w:after="0"/>
        <w:ind w:right="-7" w:firstLine="567"/>
        <w:jc w:val="right"/>
        <w:rPr>
          <w:rFonts w:ascii="GHEA Grapalat" w:hAnsi="GHEA Grapalat" w:cs="Sylfaen"/>
          <w:i/>
          <w:u w:val="single"/>
          <w:lang w:val="af-ZA" w:eastAsia="ru-RU"/>
        </w:rPr>
      </w:pPr>
      <w:r w:rsidRPr="0093002B">
        <w:rPr>
          <w:rFonts w:ascii="GHEA Grapalat" w:hAnsi="GHEA Grapalat" w:cs="Sylfaen"/>
          <w:i/>
          <w:u w:val="single"/>
          <w:lang w:val="hy-AM" w:eastAsia="ru-RU"/>
        </w:rPr>
        <w:t>Օրինակելի</w:t>
      </w:r>
      <w:r w:rsidRPr="0093002B">
        <w:rPr>
          <w:rFonts w:ascii="GHEA Grapalat" w:hAnsi="GHEA Grapalat" w:cs="Sylfaen"/>
          <w:i/>
          <w:u w:val="single"/>
          <w:lang w:val="af-ZA" w:eastAsia="ru-RU"/>
        </w:rPr>
        <w:t xml:space="preserve"> </w:t>
      </w:r>
      <w:r w:rsidRPr="0093002B">
        <w:rPr>
          <w:rFonts w:ascii="GHEA Grapalat" w:hAnsi="GHEA Grapalat" w:cs="Sylfaen"/>
          <w:i/>
          <w:u w:val="single"/>
          <w:lang w:val="hy-AM" w:eastAsia="ru-RU"/>
        </w:rPr>
        <w:t>ձև</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1EC181A5" w:rsidR="00642EFE" w:rsidRPr="0093002B" w:rsidRDefault="00C10934"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642EFE" w:rsidRPr="0093002B">
        <w:rPr>
          <w:rFonts w:ascii="GHEA Grapalat" w:hAnsi="GHEA Grapalat"/>
          <w:i w:val="0"/>
          <w:lang w:val="af-ZA"/>
        </w:rPr>
        <w:t xml:space="preserve"> ՄԱՍԻՆ</w:t>
      </w:r>
      <w:r w:rsidR="00700690" w:rsidRPr="0093002B">
        <w:rPr>
          <w:rStyle w:val="af6"/>
          <w:rFonts w:ascii="GHEA Grapalat" w:hAnsi="GHEA Grapalat"/>
          <w:i w:val="0"/>
          <w:lang w:val="af-ZA"/>
        </w:rPr>
        <w:footnoteReference w:id="1"/>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78DB400C"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C10934">
        <w:rPr>
          <w:rFonts w:ascii="GHEA Grapalat" w:hAnsi="GHEA Grapalat"/>
          <w:i w:val="0"/>
          <w:lang w:val="hy-AM"/>
        </w:rPr>
        <w:t>25</w:t>
      </w:r>
      <w:r w:rsidRPr="0093002B">
        <w:rPr>
          <w:rFonts w:ascii="GHEA Grapalat" w:hAnsi="GHEA Grapalat"/>
          <w:i w:val="0"/>
          <w:lang w:val="af-ZA"/>
        </w:rPr>
        <w:t xml:space="preserve"> </w:t>
      </w:r>
      <w:r w:rsidR="00F5653D" w:rsidRPr="0093002B">
        <w:rPr>
          <w:rFonts w:ascii="GHEA Grapalat" w:hAnsi="GHEA Grapalat"/>
          <w:i w:val="0"/>
          <w:lang w:val="af-ZA"/>
        </w:rPr>
        <w:t xml:space="preserve">  </w:t>
      </w:r>
      <w:r w:rsidRPr="0093002B">
        <w:rPr>
          <w:rFonts w:ascii="GHEA Grapalat" w:hAnsi="GHEA Grapalat"/>
          <w:i w:val="0"/>
          <w:lang w:val="af-ZA"/>
        </w:rPr>
        <w:t xml:space="preserve">թվականի </w:t>
      </w:r>
      <w:r w:rsidR="00C10934">
        <w:rPr>
          <w:rFonts w:ascii="GHEA Grapalat" w:hAnsi="GHEA Grapalat"/>
          <w:i w:val="0"/>
          <w:lang w:val="hy-AM"/>
        </w:rPr>
        <w:t>նոյեմբերի 18-ի թիվ 01</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6D0B68BB"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C10934">
        <w:rPr>
          <w:rFonts w:ascii="GHEA Grapalat" w:hAnsi="GHEA Grapalat"/>
          <w:i w:val="0"/>
          <w:lang w:val="af-ZA"/>
        </w:rPr>
        <w:t>ԼՄ-ԹՀ-ՀՄԱԱՇՁԲ-25/35</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63374F0F" w14:textId="77777777" w:rsidR="00C10934" w:rsidRDefault="00C10934" w:rsidP="00C10934">
      <w:pPr>
        <w:pStyle w:val="a3"/>
        <w:spacing w:line="240" w:lineRule="auto"/>
        <w:ind w:firstLine="708"/>
        <w:jc w:val="left"/>
        <w:rPr>
          <w:rFonts w:ascii="GHEA Grapalat" w:hAnsi="GHEA Grapalat"/>
          <w:i w:val="0"/>
          <w:lang w:val="af-ZA"/>
        </w:rPr>
      </w:pPr>
    </w:p>
    <w:p w14:paraId="5BE0DD72" w14:textId="7E62FE0C" w:rsidR="00C10934" w:rsidRPr="0093002B" w:rsidRDefault="00C10934" w:rsidP="00C10934">
      <w:pPr>
        <w:pStyle w:val="a3"/>
        <w:spacing w:line="240" w:lineRule="auto"/>
        <w:ind w:firstLine="708"/>
        <w:jc w:val="left"/>
        <w:rPr>
          <w:rFonts w:ascii="GHEA Grapalat" w:hAnsi="GHEA Grapalat"/>
          <w:i w:val="0"/>
          <w:lang w:val="af-ZA"/>
        </w:rPr>
      </w:pPr>
      <w:r w:rsidRPr="0093002B">
        <w:rPr>
          <w:rFonts w:ascii="GHEA Grapalat" w:hAnsi="GHEA Grapalat"/>
          <w:i w:val="0"/>
          <w:lang w:val="af-ZA"/>
        </w:rPr>
        <w:t xml:space="preserve">Պատվիրատուն` </w:t>
      </w:r>
      <w:r>
        <w:rPr>
          <w:rFonts w:ascii="GHEA Grapalat" w:hAnsi="GHEA Grapalat"/>
          <w:i w:val="0"/>
          <w:lang w:val="hy-AM"/>
        </w:rPr>
        <w:t>Թումանյանի համայնքապետարանը</w:t>
      </w:r>
      <w:r w:rsidRPr="0093002B">
        <w:rPr>
          <w:rFonts w:ascii="GHEA Grapalat" w:hAnsi="GHEA Grapalat"/>
          <w:i w:val="0"/>
          <w:lang w:val="af-ZA"/>
        </w:rPr>
        <w:t>, որը գտնվում է</w:t>
      </w:r>
      <w:r w:rsidRPr="006C3AEE">
        <w:rPr>
          <w:lang w:val="af-ZA"/>
        </w:rPr>
        <w:t xml:space="preserve"> </w:t>
      </w:r>
      <w:r w:rsidRPr="006C3AEE">
        <w:rPr>
          <w:rFonts w:ascii="GHEA Grapalat" w:hAnsi="GHEA Grapalat"/>
          <w:i w:val="0"/>
          <w:lang w:val="af-ZA"/>
        </w:rPr>
        <w:t xml:space="preserve">ք. Թումանյան, Կենտրոնական </w:t>
      </w:r>
      <w:r>
        <w:rPr>
          <w:rFonts w:ascii="GHEA Grapalat" w:hAnsi="GHEA Grapalat"/>
          <w:i w:val="0"/>
          <w:lang w:val="af-ZA"/>
        </w:rPr>
        <w:t>փողոց, 1 վարչական շենք հասցեում</w:t>
      </w:r>
      <w:r>
        <w:rPr>
          <w:rFonts w:ascii="GHEA Grapalat" w:hAnsi="GHEA Grapalat"/>
          <w:i w:val="0"/>
          <w:lang w:val="hy-AM"/>
        </w:rPr>
        <w:t xml:space="preserve">, </w:t>
      </w:r>
      <w:r w:rsidRPr="0093002B">
        <w:rPr>
          <w:rFonts w:ascii="GHEA Grapalat" w:hAnsi="GHEA Grapalat"/>
          <w:i w:val="0"/>
          <w:lang w:val="af-ZA"/>
        </w:rPr>
        <w:t xml:space="preserve">հայտարարում է </w:t>
      </w:r>
      <w:r>
        <w:rPr>
          <w:rFonts w:ascii="GHEA Grapalat" w:hAnsi="GHEA Grapalat"/>
          <w:i w:val="0"/>
          <w:lang w:val="af-ZA"/>
        </w:rPr>
        <w:t>հրատապ մեկ անձից գնում</w:t>
      </w:r>
      <w:r w:rsidRPr="0093002B">
        <w:rPr>
          <w:rFonts w:ascii="GHEA Grapalat" w:hAnsi="GHEA Grapalat"/>
          <w:i w:val="0"/>
          <w:lang w:val="af-ZA"/>
        </w:rPr>
        <w:t xml:space="preserve">, որն իրականացվում է մեկ փուլով` էլեկտրոնային գնումների </w:t>
      </w:r>
      <w:r w:rsidRPr="0093002B">
        <w:rPr>
          <w:rFonts w:ascii="GHEA Grapalat" w:hAnsi="GHEA Grapalat"/>
          <w:i w:val="0"/>
          <w:lang w:val="af-ZA" w:eastAsia="ru-RU"/>
        </w:rPr>
        <w:t>Armeps (</w:t>
      </w:r>
      <w:hyperlink r:id="rId8" w:history="1">
        <w:r w:rsidRPr="0093002B">
          <w:rPr>
            <w:rFonts w:ascii="GHEA Grapalat" w:hAnsi="GHEA Grapalat"/>
            <w:i w:val="0"/>
            <w:lang w:val="af-ZA" w:eastAsia="ru-RU"/>
          </w:rPr>
          <w:t>www.armeps.am</w:t>
        </w:r>
      </w:hyperlink>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p>
    <w:p w14:paraId="58895187" w14:textId="20BCC3F8" w:rsidR="00297099" w:rsidRPr="0093002B" w:rsidRDefault="00A20B69" w:rsidP="00297099">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C10934" w:rsidRPr="00C10934">
        <w:rPr>
          <w:rFonts w:ascii="Arial Armenian" w:hAnsi="Arial Armenian"/>
          <w:b/>
          <w:i w:val="0"/>
          <w:lang w:val="af-ZA"/>
        </w:rPr>
        <w:t>ÂáõÙ³ÝÛ³Ý Ñ³Ù³ÛÝùÇ ø³ñÇÝç µÝ³Ï³í³ÛñÇ ÃÇí 1 ·»ñ»½Ù³Ý³ï³Ý  ó³ÝÏ³å³ïÇ  Ï³éáõó</w:t>
      </w:r>
      <w:r w:rsidR="00C10934" w:rsidRPr="00C10934">
        <w:rPr>
          <w:rFonts w:ascii="Arial" w:hAnsi="Arial" w:cs="Arial"/>
          <w:b/>
          <w:i w:val="0"/>
          <w:lang w:val="hy-AM"/>
        </w:rPr>
        <w:t>ման աշխատանքների</w:t>
      </w:r>
      <w:r w:rsidR="00C10934" w:rsidRPr="0093002B">
        <w:rPr>
          <w:rFonts w:ascii="GHEA Grapalat" w:hAnsi="GHEA Grapalat"/>
          <w:i w:val="0"/>
          <w:lang w:val="af-ZA"/>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575DC42"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2047937B" w14:textId="592A412D" w:rsidR="000E2427" w:rsidRPr="0093002B" w:rsidRDefault="000E242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 </w:t>
      </w:r>
      <w:r w:rsidRPr="0093002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700690" w:rsidRPr="0093002B">
        <w:rPr>
          <w:rStyle w:val="af6"/>
          <w:rFonts w:ascii="GHEA Grapalat" w:hAnsi="GHEA Grapalat"/>
          <w:i w:val="0"/>
          <w:lang w:val="af-ZA"/>
        </w:rPr>
        <w:footnoteReference w:id="2"/>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5EF9DE6D"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C10934">
        <w:rPr>
          <w:rFonts w:ascii="GHEA Grapalat" w:hAnsi="GHEA Grapalat"/>
          <w:i w:val="0"/>
          <w:u w:val="single"/>
          <w:lang w:val="hy-AM"/>
        </w:rPr>
        <w:t>3</w:t>
      </w:r>
      <w:r w:rsidR="005939DE" w:rsidRPr="0093002B">
        <w:rPr>
          <w:rFonts w:ascii="GHEA Grapalat" w:hAnsi="GHEA Grapalat"/>
          <w:i w:val="0"/>
          <w:lang w:val="af-ZA"/>
        </w:rPr>
        <w:t xml:space="preserve"> </w:t>
      </w:r>
      <w:r w:rsidR="00357D48" w:rsidRPr="0093002B">
        <w:rPr>
          <w:rFonts w:ascii="GHEA Grapalat" w:hAnsi="GHEA Grapalat"/>
          <w:i w:val="0"/>
          <w:lang w:val="af-ZA"/>
        </w:rPr>
        <w:t xml:space="preserve">-րդ օրվա </w:t>
      </w:r>
      <w:r w:rsidR="00C10934">
        <w:rPr>
          <w:rFonts w:ascii="GHEA Grapalat" w:hAnsi="GHEA Grapalat"/>
          <w:i w:val="0"/>
          <w:lang w:val="hy-AM"/>
        </w:rPr>
        <w:t>12։00-ն</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4B459F69"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C10934">
        <w:rPr>
          <w:rFonts w:ascii="GHEA Grapalat" w:hAnsi="GHEA Grapalat"/>
          <w:i w:val="0"/>
          <w:u w:val="single"/>
          <w:lang w:val="af-ZA"/>
        </w:rPr>
        <w:t>3</w:t>
      </w:r>
      <w:r w:rsidR="004E2FC6" w:rsidRPr="0093002B">
        <w:rPr>
          <w:rFonts w:ascii="GHEA Grapalat" w:hAnsi="GHEA Grapalat"/>
          <w:i w:val="0"/>
          <w:lang w:val="af-ZA"/>
        </w:rPr>
        <w:t xml:space="preserve">-րդ օրը ժամը </w:t>
      </w:r>
      <w:r w:rsidR="00C10934">
        <w:rPr>
          <w:rFonts w:ascii="GHEA Grapalat" w:hAnsi="GHEA Grapalat"/>
          <w:i w:val="0"/>
          <w:lang w:val="hy-AM"/>
        </w:rPr>
        <w:t>12։00</w:t>
      </w:r>
      <w:r w:rsidR="004E2FC6" w:rsidRPr="0093002B">
        <w:rPr>
          <w:rFonts w:ascii="GHEA Grapalat" w:hAnsi="GHEA Grapalat"/>
          <w:i w:val="0"/>
          <w:lang w:val="af-ZA"/>
        </w:rPr>
        <w:t xml:space="preserve">-ին։ </w:t>
      </w:r>
    </w:p>
    <w:p w14:paraId="4F46AE9B" w14:textId="77777777" w:rsidR="000812F9" w:rsidRPr="0093002B" w:rsidRDefault="000812F9" w:rsidP="000812F9">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888B2F9" w14:textId="77777777" w:rsidR="000812F9" w:rsidRPr="0093002B" w:rsidRDefault="000812F9" w:rsidP="00EF3662">
      <w:pPr>
        <w:pStyle w:val="a3"/>
        <w:spacing w:line="240" w:lineRule="auto"/>
        <w:rPr>
          <w:rFonts w:ascii="GHEA Grapalat" w:hAnsi="GHEA Grapalat"/>
          <w:i w:val="0"/>
          <w:lang w:val="hy-AM"/>
        </w:rPr>
      </w:pPr>
    </w:p>
    <w:p w14:paraId="1125C3E8" w14:textId="52D19E7F" w:rsidR="00C10934" w:rsidRPr="00C10934" w:rsidRDefault="00754697" w:rsidP="00C10934">
      <w:pPr>
        <w:pStyle w:val="a3"/>
        <w:rPr>
          <w:rFonts w:ascii="GHEA Grapalat" w:hAnsi="GHEA Grapalat"/>
          <w:i w:val="0"/>
          <w:lang w:val="af-ZA"/>
        </w:rPr>
      </w:pPr>
      <w:r w:rsidRPr="0093002B">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w:t>
      </w:r>
      <w:r w:rsidR="00F9448B" w:rsidRPr="0093002B">
        <w:rPr>
          <w:rFonts w:ascii="GHEA Grapalat" w:hAnsi="GHEA Grapalat"/>
          <w:i w:val="0"/>
          <w:lang w:val="af-ZA"/>
        </w:rPr>
        <w:t xml:space="preserve">գնահատող հանձնաժողովի քարտուղար </w:t>
      </w:r>
      <w:r w:rsidRPr="0093002B">
        <w:rPr>
          <w:rFonts w:ascii="GHEA Grapalat" w:hAnsi="GHEA Grapalat"/>
          <w:i w:val="0"/>
          <w:lang w:val="af-ZA"/>
        </w:rPr>
        <w:t>`</w:t>
      </w:r>
      <w:r w:rsidR="00C10934" w:rsidRPr="00C10934">
        <w:rPr>
          <w:lang w:val="hy-AM"/>
        </w:rPr>
        <w:t xml:space="preserve"> </w:t>
      </w:r>
      <w:r w:rsidR="00C10934" w:rsidRPr="00C10934">
        <w:rPr>
          <w:rFonts w:ascii="GHEA Grapalat" w:hAnsi="GHEA Grapalat"/>
          <w:i w:val="0"/>
          <w:lang w:val="af-ZA"/>
        </w:rPr>
        <w:t xml:space="preserve">Մարգարիտ Չատինյանին` </w:t>
      </w:r>
    </w:p>
    <w:p w14:paraId="70D942FE" w14:textId="77777777" w:rsidR="00C10934" w:rsidRPr="00C10934" w:rsidRDefault="00C10934" w:rsidP="00C10934">
      <w:pPr>
        <w:pStyle w:val="a3"/>
        <w:jc w:val="center"/>
        <w:rPr>
          <w:rFonts w:ascii="GHEA Grapalat" w:hAnsi="GHEA Grapalat"/>
          <w:i w:val="0"/>
          <w:lang w:val="af-ZA"/>
        </w:rPr>
      </w:pPr>
      <w:r w:rsidRPr="00C10934">
        <w:rPr>
          <w:rFonts w:ascii="GHEA Grapalat" w:hAnsi="GHEA Grapalat"/>
          <w:i w:val="0"/>
          <w:lang w:val="af-ZA"/>
        </w:rPr>
        <w:t>Հեռախոս 093628881</w:t>
      </w:r>
    </w:p>
    <w:p w14:paraId="59EBEE74" w14:textId="77777777" w:rsidR="00C10934" w:rsidRPr="00C10934" w:rsidRDefault="00C10934" w:rsidP="00C10934">
      <w:pPr>
        <w:pStyle w:val="a3"/>
        <w:jc w:val="center"/>
        <w:rPr>
          <w:rFonts w:ascii="GHEA Grapalat" w:hAnsi="GHEA Grapalat"/>
          <w:i w:val="0"/>
          <w:lang w:val="af-ZA"/>
        </w:rPr>
      </w:pPr>
      <w:r w:rsidRPr="00C10934">
        <w:rPr>
          <w:rFonts w:ascii="GHEA Grapalat" w:hAnsi="GHEA Grapalat"/>
          <w:i w:val="0"/>
          <w:lang w:val="af-ZA"/>
        </w:rPr>
        <w:t>Էլ. փոստ margarita.chatinyan@yandex.com</w:t>
      </w:r>
    </w:p>
    <w:p w14:paraId="4B27AC6F" w14:textId="77777777" w:rsidR="00C10934" w:rsidRPr="00C10934" w:rsidRDefault="00C10934" w:rsidP="00C10934">
      <w:pPr>
        <w:pStyle w:val="a3"/>
        <w:rPr>
          <w:rFonts w:ascii="GHEA Grapalat" w:hAnsi="GHEA Grapalat"/>
          <w:i w:val="0"/>
          <w:lang w:val="af-ZA"/>
        </w:rPr>
      </w:pPr>
    </w:p>
    <w:p w14:paraId="4C0F056D" w14:textId="77777777" w:rsidR="00C10934" w:rsidRPr="00C10934" w:rsidRDefault="00C10934" w:rsidP="00C10934">
      <w:pPr>
        <w:pStyle w:val="a3"/>
        <w:rPr>
          <w:rFonts w:ascii="GHEA Grapalat" w:hAnsi="GHEA Grapalat"/>
          <w:i w:val="0"/>
          <w:lang w:val="af-ZA"/>
        </w:rPr>
      </w:pPr>
    </w:p>
    <w:p w14:paraId="774FFE09" w14:textId="77777777" w:rsidR="00C10934" w:rsidRPr="00C10934" w:rsidRDefault="00C10934" w:rsidP="00C10934">
      <w:pPr>
        <w:pStyle w:val="a3"/>
        <w:rPr>
          <w:rFonts w:ascii="GHEA Grapalat" w:hAnsi="GHEA Grapalat"/>
          <w:i w:val="0"/>
          <w:lang w:val="af-ZA"/>
        </w:rPr>
      </w:pPr>
      <w:r w:rsidRPr="00C10934">
        <w:rPr>
          <w:rFonts w:ascii="GHEA Grapalat" w:hAnsi="GHEA Grapalat"/>
          <w:i w:val="0"/>
          <w:lang w:val="af-ZA"/>
        </w:rPr>
        <w:t>Պատվիրատու ՀՀ Լոռու մարզի Թումանյանի համայնքապետարան</w:t>
      </w:r>
    </w:p>
    <w:p w14:paraId="56757BA4" w14:textId="581AA481" w:rsidR="00754697" w:rsidRPr="00C10934" w:rsidRDefault="00754697" w:rsidP="00C10934">
      <w:pPr>
        <w:pStyle w:val="a3"/>
        <w:spacing w:line="240" w:lineRule="auto"/>
        <w:rPr>
          <w:rFonts w:ascii="GHEA Grapalat" w:hAnsi="GHEA Grapalat" w:cs="Sylfaen"/>
          <w:b/>
          <w:lang w:val="af-ZA"/>
        </w:rPr>
      </w:pPr>
    </w:p>
    <w:p w14:paraId="741514FF" w14:textId="77777777" w:rsidR="00754697" w:rsidRPr="00C10934"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427B3D7D" w14:textId="77777777" w:rsidR="00055CC2" w:rsidRPr="0093002B" w:rsidRDefault="00055CC2" w:rsidP="00EF3662">
      <w:pPr>
        <w:pStyle w:val="aa"/>
        <w:ind w:right="-7" w:firstLine="567"/>
        <w:jc w:val="right"/>
        <w:rPr>
          <w:rFonts w:ascii="GHEA Grapalat" w:hAnsi="GHEA Grapalat" w:cs="Sylfaen"/>
          <w:i/>
          <w:sz w:val="22"/>
          <w:lang w:val="af-ZA"/>
        </w:rPr>
      </w:pPr>
    </w:p>
    <w:p w14:paraId="0CF2AF6B" w14:textId="77777777" w:rsidR="00055CC2" w:rsidRPr="0093002B" w:rsidRDefault="00055CC2" w:rsidP="00EF3662">
      <w:pPr>
        <w:pStyle w:val="aa"/>
        <w:ind w:right="-7" w:firstLine="567"/>
        <w:jc w:val="right"/>
        <w:rPr>
          <w:rFonts w:ascii="GHEA Grapalat" w:hAnsi="GHEA Grapalat" w:cs="Sylfaen"/>
          <w:i/>
          <w:sz w:val="22"/>
          <w:lang w:val="af-ZA"/>
        </w:rPr>
      </w:pPr>
    </w:p>
    <w:p w14:paraId="55404887" w14:textId="77777777" w:rsidR="00037DDE" w:rsidRPr="0093002B" w:rsidRDefault="00037DDE" w:rsidP="00EF3662">
      <w:pPr>
        <w:pStyle w:val="aa"/>
        <w:ind w:right="-7" w:firstLine="567"/>
        <w:jc w:val="right"/>
        <w:rPr>
          <w:rFonts w:ascii="GHEA Grapalat" w:hAnsi="GHEA Grapalat" w:cs="Sylfaen"/>
          <w:i/>
          <w:sz w:val="22"/>
          <w:lang w:val="af-ZA"/>
        </w:rPr>
      </w:pPr>
    </w:p>
    <w:p w14:paraId="1E2B46C6" w14:textId="77777777" w:rsidR="00037DDE" w:rsidRPr="0093002B" w:rsidRDefault="00037DDE" w:rsidP="00EF3662">
      <w:pPr>
        <w:pStyle w:val="aa"/>
        <w:ind w:right="-7" w:firstLine="567"/>
        <w:jc w:val="right"/>
        <w:rPr>
          <w:rFonts w:ascii="GHEA Grapalat" w:hAnsi="GHEA Grapalat" w:cs="Sylfaen"/>
          <w:i/>
          <w:sz w:val="22"/>
          <w:lang w:val="af-ZA"/>
        </w:rPr>
      </w:pPr>
    </w:p>
    <w:p w14:paraId="7D46EAB3" w14:textId="77777777" w:rsidR="00037DDE" w:rsidRPr="0093002B" w:rsidRDefault="00037DDE" w:rsidP="00EF3662">
      <w:pPr>
        <w:pStyle w:val="aa"/>
        <w:ind w:right="-7" w:firstLine="567"/>
        <w:jc w:val="right"/>
        <w:rPr>
          <w:rFonts w:ascii="GHEA Grapalat" w:hAnsi="GHEA Grapalat" w:cs="Sylfaen"/>
          <w:i/>
          <w:sz w:val="22"/>
          <w:lang w:val="af-ZA"/>
        </w:rPr>
      </w:pPr>
    </w:p>
    <w:p w14:paraId="24A6CDE4" w14:textId="77777777" w:rsidR="00037DDE" w:rsidRPr="0093002B" w:rsidRDefault="00037DDE" w:rsidP="00EF3662">
      <w:pPr>
        <w:pStyle w:val="aa"/>
        <w:ind w:right="-7" w:firstLine="567"/>
        <w:jc w:val="right"/>
        <w:rPr>
          <w:rFonts w:ascii="GHEA Grapalat" w:hAnsi="GHEA Grapalat" w:cs="Sylfaen"/>
          <w:i/>
          <w:sz w:val="22"/>
          <w:lang w:val="af-ZA"/>
        </w:rPr>
      </w:pPr>
    </w:p>
    <w:p w14:paraId="2E3556DB" w14:textId="77777777" w:rsidR="00037DDE" w:rsidRPr="0093002B" w:rsidRDefault="00037DDE" w:rsidP="00EF3662">
      <w:pPr>
        <w:pStyle w:val="aa"/>
        <w:ind w:right="-7" w:firstLine="567"/>
        <w:jc w:val="right"/>
        <w:rPr>
          <w:rFonts w:ascii="GHEA Grapalat" w:hAnsi="GHEA Grapalat" w:cs="Sylfaen"/>
          <w:i/>
          <w:sz w:val="22"/>
          <w:lang w:val="af-ZA"/>
        </w:rPr>
      </w:pPr>
    </w:p>
    <w:p w14:paraId="4F51DDC8" w14:textId="77777777" w:rsidR="00037DDE" w:rsidRPr="0093002B" w:rsidRDefault="00037DDE" w:rsidP="00EF3662">
      <w:pPr>
        <w:pStyle w:val="aa"/>
        <w:ind w:right="-7" w:firstLine="567"/>
        <w:jc w:val="right"/>
        <w:rPr>
          <w:rFonts w:ascii="GHEA Grapalat" w:hAnsi="GHEA Grapalat" w:cs="Sylfaen"/>
          <w:i/>
          <w:sz w:val="22"/>
          <w:lang w:val="af-ZA"/>
        </w:rPr>
      </w:pPr>
    </w:p>
    <w:p w14:paraId="12B633C6" w14:textId="77777777" w:rsidR="00341A74" w:rsidRPr="0093002B" w:rsidRDefault="00341A74" w:rsidP="00EF3662">
      <w:pPr>
        <w:pStyle w:val="aa"/>
        <w:ind w:right="-7" w:firstLine="567"/>
        <w:jc w:val="right"/>
        <w:rPr>
          <w:rFonts w:ascii="GHEA Grapalat" w:hAnsi="GHEA Grapalat" w:cs="Sylfaen"/>
          <w:i/>
          <w:sz w:val="22"/>
          <w:lang w:val="af-ZA"/>
        </w:rPr>
      </w:pPr>
    </w:p>
    <w:p w14:paraId="72ECFEE7" w14:textId="77777777" w:rsidR="00341A74" w:rsidRPr="0093002B" w:rsidRDefault="00341A74" w:rsidP="00EF3662">
      <w:pPr>
        <w:pStyle w:val="aa"/>
        <w:ind w:right="-7" w:firstLine="567"/>
        <w:jc w:val="right"/>
        <w:rPr>
          <w:rFonts w:ascii="GHEA Grapalat" w:hAnsi="GHEA Grapalat" w:cs="Sylfaen"/>
          <w:i/>
          <w:sz w:val="22"/>
          <w:lang w:val="af-ZA"/>
        </w:rPr>
      </w:pPr>
    </w:p>
    <w:p w14:paraId="08FBEB2B" w14:textId="77777777" w:rsidR="00341A74" w:rsidRPr="0093002B" w:rsidRDefault="00341A74" w:rsidP="00EF3662">
      <w:pPr>
        <w:pStyle w:val="aa"/>
        <w:ind w:right="-7" w:firstLine="567"/>
        <w:jc w:val="right"/>
        <w:rPr>
          <w:rFonts w:ascii="GHEA Grapalat" w:hAnsi="GHEA Grapalat" w:cs="Sylfaen"/>
          <w:i/>
          <w:sz w:val="22"/>
          <w:lang w:val="af-ZA"/>
        </w:rPr>
      </w:pPr>
    </w:p>
    <w:p w14:paraId="43797EDA" w14:textId="77777777" w:rsidR="00341A74" w:rsidRPr="0093002B" w:rsidRDefault="00341A74" w:rsidP="00EF3662">
      <w:pPr>
        <w:pStyle w:val="aa"/>
        <w:ind w:right="-7" w:firstLine="567"/>
        <w:jc w:val="right"/>
        <w:rPr>
          <w:rFonts w:ascii="GHEA Grapalat" w:hAnsi="GHEA Grapalat" w:cs="Sylfaen"/>
          <w:i/>
          <w:sz w:val="22"/>
          <w:lang w:val="af-ZA"/>
        </w:rPr>
      </w:pPr>
    </w:p>
    <w:p w14:paraId="27044DCF" w14:textId="77777777" w:rsidR="00341A74" w:rsidRPr="0093002B" w:rsidRDefault="00341A74" w:rsidP="00EF3662">
      <w:pPr>
        <w:pStyle w:val="aa"/>
        <w:ind w:right="-7" w:firstLine="567"/>
        <w:jc w:val="right"/>
        <w:rPr>
          <w:rFonts w:ascii="GHEA Grapalat" w:hAnsi="GHEA Grapalat" w:cs="Sylfaen"/>
          <w:i/>
          <w:sz w:val="22"/>
          <w:lang w:val="af-ZA"/>
        </w:rPr>
      </w:pPr>
    </w:p>
    <w:p w14:paraId="6B29C527" w14:textId="77777777" w:rsidR="00341A74" w:rsidRPr="0093002B" w:rsidRDefault="00341A74" w:rsidP="00EF3662">
      <w:pPr>
        <w:pStyle w:val="aa"/>
        <w:ind w:right="-7" w:firstLine="567"/>
        <w:jc w:val="right"/>
        <w:rPr>
          <w:rFonts w:ascii="GHEA Grapalat" w:hAnsi="GHEA Grapalat" w:cs="Sylfaen"/>
          <w:i/>
          <w:sz w:val="22"/>
          <w:lang w:val="af-ZA"/>
        </w:rPr>
      </w:pPr>
    </w:p>
    <w:p w14:paraId="3C7D69E5" w14:textId="77777777" w:rsidR="00341A74" w:rsidRPr="0093002B" w:rsidRDefault="00341A74" w:rsidP="00EF3662">
      <w:pPr>
        <w:pStyle w:val="aa"/>
        <w:ind w:right="-7" w:firstLine="567"/>
        <w:jc w:val="right"/>
        <w:rPr>
          <w:rFonts w:ascii="GHEA Grapalat" w:hAnsi="GHEA Grapalat" w:cs="Sylfaen"/>
          <w:i/>
          <w:sz w:val="22"/>
          <w:lang w:val="af-ZA"/>
        </w:rPr>
      </w:pPr>
    </w:p>
    <w:p w14:paraId="3254526E" w14:textId="77777777" w:rsidR="00341A74" w:rsidRPr="0093002B" w:rsidRDefault="00341A74" w:rsidP="00EF3662">
      <w:pPr>
        <w:pStyle w:val="aa"/>
        <w:ind w:right="-7" w:firstLine="567"/>
        <w:jc w:val="right"/>
        <w:rPr>
          <w:rFonts w:ascii="GHEA Grapalat" w:hAnsi="GHEA Grapalat" w:cs="Sylfaen"/>
          <w:i/>
          <w:sz w:val="22"/>
          <w:lang w:val="af-ZA"/>
        </w:rPr>
      </w:pPr>
    </w:p>
    <w:p w14:paraId="67EB1070" w14:textId="77777777" w:rsidR="00341A74" w:rsidRPr="0093002B" w:rsidRDefault="00341A74" w:rsidP="00EF3662">
      <w:pPr>
        <w:pStyle w:val="aa"/>
        <w:ind w:right="-7" w:firstLine="567"/>
        <w:jc w:val="right"/>
        <w:rPr>
          <w:rFonts w:ascii="GHEA Grapalat" w:hAnsi="GHEA Grapalat" w:cs="Sylfaen"/>
          <w:i/>
          <w:sz w:val="22"/>
          <w:lang w:val="af-ZA"/>
        </w:rPr>
      </w:pPr>
    </w:p>
    <w:p w14:paraId="3FE287A8" w14:textId="77777777" w:rsidR="00826193" w:rsidRPr="0093002B" w:rsidRDefault="00826193" w:rsidP="00EF3662">
      <w:pPr>
        <w:pStyle w:val="aa"/>
        <w:ind w:right="-7" w:firstLine="567"/>
        <w:jc w:val="right"/>
        <w:rPr>
          <w:rFonts w:ascii="GHEA Grapalat" w:hAnsi="GHEA Grapalat" w:cs="Sylfaen"/>
          <w:i/>
          <w:sz w:val="22"/>
          <w:lang w:val="af-ZA"/>
        </w:rPr>
      </w:pPr>
    </w:p>
    <w:p w14:paraId="707B123E" w14:textId="77777777" w:rsidR="00826193" w:rsidRPr="0093002B" w:rsidRDefault="00826193" w:rsidP="00EF3662">
      <w:pPr>
        <w:pStyle w:val="aa"/>
        <w:ind w:right="-7" w:firstLine="567"/>
        <w:jc w:val="right"/>
        <w:rPr>
          <w:rFonts w:ascii="GHEA Grapalat" w:hAnsi="GHEA Grapalat" w:cs="Sylfaen"/>
          <w:i/>
          <w:sz w:val="22"/>
          <w:lang w:val="af-ZA"/>
        </w:rPr>
      </w:pPr>
    </w:p>
    <w:p w14:paraId="3C77C90A" w14:textId="77777777" w:rsidR="00826193" w:rsidRPr="0093002B" w:rsidRDefault="00826193" w:rsidP="00EF3662">
      <w:pPr>
        <w:pStyle w:val="aa"/>
        <w:ind w:right="-7" w:firstLine="567"/>
        <w:jc w:val="right"/>
        <w:rPr>
          <w:rFonts w:ascii="GHEA Grapalat" w:hAnsi="GHEA Grapalat" w:cs="Sylfaen"/>
          <w:i/>
          <w:sz w:val="22"/>
          <w:lang w:val="af-ZA"/>
        </w:rPr>
      </w:pPr>
    </w:p>
    <w:p w14:paraId="5A68497E" w14:textId="77777777" w:rsidR="00341A74" w:rsidRPr="0093002B" w:rsidRDefault="00341A74" w:rsidP="00EF3662">
      <w:pPr>
        <w:pStyle w:val="aa"/>
        <w:ind w:right="-7" w:firstLine="567"/>
        <w:jc w:val="right"/>
        <w:rPr>
          <w:rFonts w:ascii="GHEA Grapalat" w:hAnsi="GHEA Grapalat" w:cs="Sylfaen"/>
          <w:i/>
          <w:sz w:val="22"/>
          <w:lang w:val="af-ZA"/>
        </w:rPr>
      </w:pPr>
    </w:p>
    <w:p w14:paraId="51F5DE9A" w14:textId="77777777" w:rsidR="000A0DEB" w:rsidRPr="0093002B" w:rsidRDefault="000A0DEB" w:rsidP="00EF3662">
      <w:pPr>
        <w:pStyle w:val="aa"/>
        <w:ind w:right="-7" w:firstLine="567"/>
        <w:jc w:val="right"/>
        <w:rPr>
          <w:rFonts w:ascii="GHEA Grapalat" w:hAnsi="GHEA Grapalat" w:cs="Sylfaen"/>
          <w:i/>
          <w:sz w:val="22"/>
          <w:lang w:val="af-ZA"/>
        </w:rPr>
      </w:pPr>
    </w:p>
    <w:p w14:paraId="6069943B" w14:textId="77777777" w:rsidR="000A0DEB" w:rsidRPr="0093002B" w:rsidRDefault="000A0DEB" w:rsidP="00EF3662">
      <w:pPr>
        <w:pStyle w:val="aa"/>
        <w:ind w:right="-7" w:firstLine="567"/>
        <w:jc w:val="right"/>
        <w:rPr>
          <w:rFonts w:ascii="GHEA Grapalat" w:hAnsi="GHEA Grapalat" w:cs="Sylfaen"/>
          <w:i/>
          <w:sz w:val="22"/>
          <w:lang w:val="af-ZA"/>
        </w:rPr>
      </w:pPr>
    </w:p>
    <w:p w14:paraId="4D6896EA" w14:textId="77777777" w:rsidR="000A0DEB" w:rsidRPr="0093002B" w:rsidRDefault="000A0DEB" w:rsidP="00EF3662">
      <w:pPr>
        <w:pStyle w:val="aa"/>
        <w:ind w:right="-7" w:firstLine="567"/>
        <w:jc w:val="right"/>
        <w:rPr>
          <w:rFonts w:ascii="GHEA Grapalat" w:hAnsi="GHEA Grapalat" w:cs="Sylfaen"/>
          <w:i/>
          <w:sz w:val="22"/>
          <w:lang w:val="af-ZA"/>
        </w:rPr>
      </w:pPr>
    </w:p>
    <w:p w14:paraId="40727609" w14:textId="77777777" w:rsidR="000A0DEB" w:rsidRPr="0093002B" w:rsidRDefault="000A0DEB" w:rsidP="00EF3662">
      <w:pPr>
        <w:pStyle w:val="aa"/>
        <w:ind w:right="-7" w:firstLine="567"/>
        <w:jc w:val="right"/>
        <w:rPr>
          <w:rFonts w:ascii="GHEA Grapalat" w:hAnsi="GHEA Grapalat" w:cs="Sylfaen"/>
          <w:i/>
          <w:sz w:val="22"/>
          <w:lang w:val="af-ZA"/>
        </w:rPr>
      </w:pPr>
    </w:p>
    <w:p w14:paraId="022707BF" w14:textId="77777777" w:rsidR="000A0DEB" w:rsidRPr="0093002B" w:rsidRDefault="000A0DEB" w:rsidP="00EF3662">
      <w:pPr>
        <w:pStyle w:val="aa"/>
        <w:ind w:right="-7" w:firstLine="567"/>
        <w:jc w:val="right"/>
        <w:rPr>
          <w:rFonts w:ascii="GHEA Grapalat" w:hAnsi="GHEA Grapalat" w:cs="Sylfaen"/>
          <w:i/>
          <w:sz w:val="22"/>
          <w:lang w:val="af-ZA"/>
        </w:rPr>
      </w:pPr>
    </w:p>
    <w:p w14:paraId="2E60E103" w14:textId="77777777" w:rsidR="000A0DEB" w:rsidRPr="0093002B" w:rsidRDefault="000A0DEB" w:rsidP="00EF3662">
      <w:pPr>
        <w:pStyle w:val="aa"/>
        <w:ind w:right="-7" w:firstLine="567"/>
        <w:jc w:val="right"/>
        <w:rPr>
          <w:rFonts w:ascii="GHEA Grapalat" w:hAnsi="GHEA Grapalat" w:cs="Sylfaen"/>
          <w:i/>
          <w:sz w:val="22"/>
          <w:lang w:val="af-ZA"/>
        </w:rPr>
      </w:pPr>
    </w:p>
    <w:p w14:paraId="55A4F387" w14:textId="77777777" w:rsidR="000A0DEB" w:rsidRPr="0093002B" w:rsidRDefault="000A0DEB" w:rsidP="00EF3662">
      <w:pPr>
        <w:pStyle w:val="aa"/>
        <w:ind w:right="-7" w:firstLine="567"/>
        <w:jc w:val="right"/>
        <w:rPr>
          <w:rFonts w:ascii="GHEA Grapalat" w:hAnsi="GHEA Grapalat" w:cs="Sylfaen"/>
          <w:i/>
          <w:sz w:val="22"/>
          <w:lang w:val="af-ZA"/>
        </w:rPr>
      </w:pPr>
    </w:p>
    <w:p w14:paraId="341F5ECE" w14:textId="77777777" w:rsidR="000A0DEB" w:rsidRPr="0093002B" w:rsidRDefault="000A0DEB" w:rsidP="00EF3662">
      <w:pPr>
        <w:pStyle w:val="aa"/>
        <w:ind w:right="-7" w:firstLine="567"/>
        <w:jc w:val="right"/>
        <w:rPr>
          <w:rFonts w:ascii="GHEA Grapalat" w:hAnsi="GHEA Grapalat" w:cs="Sylfaen"/>
          <w:i/>
          <w:sz w:val="22"/>
          <w:lang w:val="af-ZA"/>
        </w:rPr>
      </w:pPr>
    </w:p>
    <w:p w14:paraId="3284D9BB" w14:textId="77777777" w:rsidR="000A0DEB" w:rsidRPr="0093002B" w:rsidRDefault="000A0DEB" w:rsidP="00EF3662">
      <w:pPr>
        <w:pStyle w:val="aa"/>
        <w:ind w:right="-7" w:firstLine="567"/>
        <w:jc w:val="right"/>
        <w:rPr>
          <w:rFonts w:ascii="GHEA Grapalat" w:hAnsi="GHEA Grapalat" w:cs="Sylfaen"/>
          <w:i/>
          <w:sz w:val="22"/>
          <w:lang w:val="af-ZA"/>
        </w:rPr>
      </w:pPr>
    </w:p>
    <w:p w14:paraId="2DA1AD0E" w14:textId="77777777" w:rsidR="000A0DEB" w:rsidRPr="0093002B" w:rsidRDefault="000A0DEB" w:rsidP="00EF3662">
      <w:pPr>
        <w:pStyle w:val="aa"/>
        <w:ind w:right="-7" w:firstLine="567"/>
        <w:jc w:val="right"/>
        <w:rPr>
          <w:rFonts w:ascii="GHEA Grapalat" w:hAnsi="GHEA Grapalat" w:cs="Sylfaen"/>
          <w:i/>
          <w:sz w:val="22"/>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4E8A42BE" w:rsidR="00096865" w:rsidRPr="0093002B" w:rsidRDefault="00C10934"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ԼՄ-ԹՀ-ՀՄԱԱՇՁԲ-25/35</w:t>
      </w:r>
      <w:r>
        <w:rPr>
          <w:rFonts w:ascii="GHEA Grapalat" w:hAnsi="GHEA Grapalat"/>
          <w:i/>
          <w:lang w:val="hy-AM"/>
        </w:rPr>
        <w:t xml:space="preserve"> </w:t>
      </w:r>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r w:rsidR="00096865" w:rsidRPr="0093002B">
        <w:rPr>
          <w:rFonts w:ascii="GHEA Grapalat" w:hAnsi="GHEA Grapalat" w:cs="Times Armenian"/>
          <w:i/>
          <w:sz w:val="20"/>
          <w:szCs w:val="20"/>
          <w:lang w:val="af-ZA"/>
        </w:rPr>
        <w:t xml:space="preserve"> </w:t>
      </w:r>
    </w:p>
    <w:p w14:paraId="1248E344" w14:textId="64C35D6D" w:rsidR="00096865" w:rsidRPr="0093002B" w:rsidRDefault="00C1093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C10934">
        <w:rPr>
          <w:rFonts w:ascii="GHEA Grapalat" w:hAnsi="GHEA Grapalat" w:cs="Sylfaen"/>
          <w:i/>
          <w:sz w:val="20"/>
          <w:szCs w:val="20"/>
          <w:lang w:val="af-ZA"/>
        </w:rPr>
        <w:t xml:space="preserve"> </w:t>
      </w:r>
      <w:r>
        <w:rPr>
          <w:rFonts w:ascii="GHEA Grapalat" w:hAnsi="GHEA Grapalat" w:cs="Sylfaen"/>
          <w:i/>
          <w:sz w:val="20"/>
          <w:szCs w:val="20"/>
        </w:rPr>
        <w:t>մեկ</w:t>
      </w:r>
      <w:r w:rsidRPr="00C10934">
        <w:rPr>
          <w:rFonts w:ascii="GHEA Grapalat" w:hAnsi="GHEA Grapalat" w:cs="Sylfaen"/>
          <w:i/>
          <w:sz w:val="20"/>
          <w:szCs w:val="20"/>
          <w:lang w:val="af-ZA"/>
        </w:rPr>
        <w:t xml:space="preserve"> </w:t>
      </w:r>
      <w:r>
        <w:rPr>
          <w:rFonts w:ascii="GHEA Grapalat" w:hAnsi="GHEA Grapalat" w:cs="Sylfaen"/>
          <w:i/>
          <w:sz w:val="20"/>
          <w:szCs w:val="20"/>
        </w:rPr>
        <w:t>անձից</w:t>
      </w:r>
      <w:r w:rsidRPr="00C10934">
        <w:rPr>
          <w:rFonts w:ascii="GHEA Grapalat" w:hAnsi="GHEA Grapalat" w:cs="Sylfaen"/>
          <w:i/>
          <w:sz w:val="20"/>
          <w:szCs w:val="20"/>
          <w:lang w:val="af-ZA"/>
        </w:rPr>
        <w:t xml:space="preserve"> </w:t>
      </w:r>
      <w:r>
        <w:rPr>
          <w:rFonts w:ascii="GHEA Grapalat" w:hAnsi="GHEA Grapalat" w:cs="Sylfaen"/>
          <w:i/>
          <w:sz w:val="20"/>
          <w:szCs w:val="20"/>
        </w:rPr>
        <w:t>գնման</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r w:rsidR="00096865" w:rsidRPr="0093002B">
        <w:rPr>
          <w:rFonts w:ascii="GHEA Grapalat" w:hAnsi="GHEA Grapalat" w:cs="Sylfaen"/>
          <w:i/>
          <w:sz w:val="20"/>
          <w:szCs w:val="20"/>
        </w:rPr>
        <w:t>հանձնաժողովի</w:t>
      </w:r>
    </w:p>
    <w:p w14:paraId="11436F0A" w14:textId="4F184701"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C10934">
        <w:rPr>
          <w:rFonts w:ascii="GHEA Grapalat" w:hAnsi="GHEA Grapalat" w:cs="Sylfaen"/>
          <w:i/>
          <w:sz w:val="20"/>
          <w:szCs w:val="20"/>
          <w:lang w:val="hy-AM"/>
        </w:rPr>
        <w:t>25</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sidR="00C10934">
        <w:rPr>
          <w:rFonts w:ascii="GHEA Grapalat" w:hAnsi="GHEA Grapalat" w:cs="Times Armenian"/>
          <w:i/>
          <w:sz w:val="20"/>
          <w:szCs w:val="20"/>
          <w:lang w:val="hy-AM"/>
        </w:rPr>
        <w:t>Նոյեմբերի 18-</w:t>
      </w:r>
      <w:r w:rsidR="005C6159"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 xml:space="preserve">N </w:t>
      </w:r>
      <w:r w:rsidR="00C10934">
        <w:rPr>
          <w:rFonts w:ascii="GHEA Grapalat" w:hAnsi="GHEA Grapalat" w:cs="Times Armenian"/>
          <w:i/>
          <w:sz w:val="20"/>
          <w:szCs w:val="20"/>
          <w:u w:val="single"/>
          <w:lang w:val="hy-AM"/>
        </w:rPr>
        <w:t xml:space="preserve">01 </w:t>
      </w:r>
      <w:r w:rsidRPr="0093002B">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780468ED" w14:textId="77777777" w:rsidR="00C10934" w:rsidRPr="004E5E84" w:rsidRDefault="00C10934" w:rsidP="00C10934">
      <w:pPr>
        <w:spacing w:after="120"/>
        <w:ind w:right="-7" w:firstLine="567"/>
        <w:jc w:val="center"/>
        <w:rPr>
          <w:rFonts w:ascii="GHEA Grapalat" w:hAnsi="GHEA Grapalat"/>
          <w:b/>
          <w:sz w:val="28"/>
          <w:lang w:val="hy-AM"/>
        </w:rPr>
      </w:pPr>
      <w:r w:rsidRPr="0049603F">
        <w:rPr>
          <w:rFonts w:ascii="Arial" w:hAnsi="Arial" w:cs="Arial"/>
          <w:b/>
          <w:i/>
          <w:sz w:val="28"/>
          <w:lang w:val="hy-AM"/>
        </w:rPr>
        <w:t>Թումանյանի</w:t>
      </w:r>
      <w:r w:rsidRPr="004E5E84">
        <w:rPr>
          <w:rFonts w:ascii="GHEA Grapalat" w:hAnsi="GHEA Grapalat" w:cs="Times Armenian"/>
          <w:b/>
          <w:i/>
          <w:sz w:val="28"/>
          <w:lang w:val="hy-AM"/>
        </w:rPr>
        <w:t xml:space="preserve"> </w:t>
      </w:r>
      <w:r w:rsidRPr="004E5E84">
        <w:rPr>
          <w:rFonts w:ascii="Arial" w:hAnsi="Arial" w:cs="Arial"/>
          <w:b/>
          <w:i/>
          <w:sz w:val="28"/>
          <w:lang w:val="hy-AM"/>
        </w:rPr>
        <w:t>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635CA3" w:rsidRDefault="00096865" w:rsidP="00EF3662">
      <w:pPr>
        <w:pStyle w:val="aa"/>
        <w:ind w:right="-7" w:firstLine="567"/>
        <w:jc w:val="center"/>
        <w:rPr>
          <w:rFonts w:ascii="GHEA Grapalat" w:hAnsi="GHEA Grapalat" w:cs="Sylfaen"/>
          <w:b/>
          <w:lang w:val="af-ZA"/>
        </w:rPr>
      </w:pPr>
    </w:p>
    <w:p w14:paraId="461194DD" w14:textId="77777777" w:rsidR="00096865" w:rsidRPr="00635CA3" w:rsidRDefault="00096865" w:rsidP="00EF3662">
      <w:pPr>
        <w:pStyle w:val="aa"/>
        <w:ind w:right="-7" w:firstLine="567"/>
        <w:jc w:val="center"/>
        <w:rPr>
          <w:rFonts w:ascii="GHEA Grapalat" w:hAnsi="GHEA Grapalat" w:cs="Sylfaen"/>
          <w:b/>
          <w:lang w:val="af-ZA"/>
        </w:rPr>
      </w:pPr>
      <w:r w:rsidRPr="00C10934">
        <w:rPr>
          <w:rFonts w:ascii="GHEA Grapalat" w:hAnsi="GHEA Grapalat" w:cs="Sylfaen"/>
          <w:b/>
        </w:rPr>
        <w:t>Հ</w:t>
      </w:r>
      <w:r w:rsidRPr="00635CA3">
        <w:rPr>
          <w:rFonts w:ascii="GHEA Grapalat" w:hAnsi="GHEA Grapalat" w:cs="Sylfaen"/>
          <w:b/>
          <w:lang w:val="af-ZA"/>
        </w:rPr>
        <w:t xml:space="preserve"> </w:t>
      </w:r>
      <w:r w:rsidRPr="00C10934">
        <w:rPr>
          <w:rFonts w:ascii="GHEA Grapalat" w:hAnsi="GHEA Grapalat" w:cs="Sylfaen"/>
          <w:b/>
        </w:rPr>
        <w:t>Ր</w:t>
      </w:r>
      <w:r w:rsidRPr="00635CA3">
        <w:rPr>
          <w:rFonts w:ascii="GHEA Grapalat" w:hAnsi="GHEA Grapalat" w:cs="Sylfaen"/>
          <w:b/>
          <w:lang w:val="af-ZA"/>
        </w:rPr>
        <w:t xml:space="preserve"> </w:t>
      </w:r>
      <w:r w:rsidRPr="00C10934">
        <w:rPr>
          <w:rFonts w:ascii="GHEA Grapalat" w:hAnsi="GHEA Grapalat" w:cs="Sylfaen"/>
          <w:b/>
        </w:rPr>
        <w:t>Ա</w:t>
      </w:r>
      <w:r w:rsidRPr="00635CA3">
        <w:rPr>
          <w:rFonts w:ascii="GHEA Grapalat" w:hAnsi="GHEA Grapalat" w:cs="Sylfaen"/>
          <w:b/>
          <w:lang w:val="af-ZA"/>
        </w:rPr>
        <w:t xml:space="preserve"> </w:t>
      </w:r>
      <w:r w:rsidRPr="00C10934">
        <w:rPr>
          <w:rFonts w:ascii="GHEA Grapalat" w:hAnsi="GHEA Grapalat" w:cs="Sylfaen"/>
          <w:b/>
        </w:rPr>
        <w:t>Վ</w:t>
      </w:r>
      <w:r w:rsidRPr="00635CA3">
        <w:rPr>
          <w:rFonts w:ascii="GHEA Grapalat" w:hAnsi="GHEA Grapalat" w:cs="Sylfaen"/>
          <w:b/>
          <w:lang w:val="af-ZA"/>
        </w:rPr>
        <w:t xml:space="preserve"> </w:t>
      </w:r>
      <w:r w:rsidRPr="00C10934">
        <w:rPr>
          <w:rFonts w:ascii="GHEA Grapalat" w:hAnsi="GHEA Grapalat" w:cs="Sylfaen"/>
          <w:b/>
        </w:rPr>
        <w:t>Ե</w:t>
      </w:r>
      <w:r w:rsidRPr="00635CA3">
        <w:rPr>
          <w:rFonts w:ascii="GHEA Grapalat" w:hAnsi="GHEA Grapalat" w:cs="Sylfaen"/>
          <w:b/>
          <w:lang w:val="af-ZA"/>
        </w:rPr>
        <w:t xml:space="preserve"> </w:t>
      </w:r>
      <w:r w:rsidRPr="00C10934">
        <w:rPr>
          <w:rFonts w:ascii="GHEA Grapalat" w:hAnsi="GHEA Grapalat" w:cs="Sylfaen"/>
          <w:b/>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FF28E6" w:rsidR="00096865" w:rsidRPr="00635CA3" w:rsidRDefault="00C10934" w:rsidP="00EF3662">
      <w:pPr>
        <w:pStyle w:val="aa"/>
        <w:ind w:right="-7"/>
        <w:jc w:val="center"/>
        <w:rPr>
          <w:rFonts w:ascii="GHEA Grapalat" w:hAnsi="GHEA Grapalat" w:cs="Sylfaen"/>
          <w:b/>
          <w:lang w:val="af-ZA"/>
        </w:rPr>
      </w:pPr>
      <w:r w:rsidRPr="006C3AEE">
        <w:rPr>
          <w:rFonts w:ascii="GHEA Grapalat" w:hAnsi="GHEA Grapalat" w:cs="Sylfaen"/>
          <w:b/>
        </w:rPr>
        <w:t>ԹՈՒՄԱՆՅԱՆԻ</w:t>
      </w:r>
      <w:r w:rsidRPr="00635CA3">
        <w:rPr>
          <w:rFonts w:ascii="GHEA Grapalat" w:hAnsi="GHEA Grapalat" w:cs="Sylfaen"/>
          <w:b/>
          <w:lang w:val="af-ZA"/>
        </w:rPr>
        <w:t xml:space="preserve"> </w:t>
      </w:r>
      <w:r w:rsidRPr="006C3AEE">
        <w:rPr>
          <w:rFonts w:ascii="GHEA Grapalat" w:hAnsi="GHEA Grapalat" w:cs="Sylfaen"/>
          <w:b/>
        </w:rPr>
        <w:t>ՀԱՄԱՅՆՔԱՊԵՏԱՐԱՆԻ</w:t>
      </w:r>
      <w:r w:rsidRPr="00635CA3">
        <w:rPr>
          <w:rFonts w:ascii="GHEA Grapalat" w:hAnsi="GHEA Grapalat" w:cs="Sylfaen"/>
          <w:b/>
          <w:lang w:val="af-ZA"/>
        </w:rPr>
        <w:t xml:space="preserve"> </w:t>
      </w:r>
      <w:r w:rsidRPr="006C3AEE">
        <w:rPr>
          <w:rFonts w:ascii="GHEA Grapalat" w:hAnsi="GHEA Grapalat" w:cs="Sylfaen"/>
          <w:b/>
        </w:rPr>
        <w:t>ԿԱՐԻՔՆԵՐԻ</w:t>
      </w:r>
      <w:r w:rsidRPr="00635CA3">
        <w:rPr>
          <w:rFonts w:ascii="GHEA Grapalat" w:hAnsi="GHEA Grapalat" w:cs="Sylfaen"/>
          <w:b/>
          <w:lang w:val="af-ZA"/>
        </w:rPr>
        <w:t xml:space="preserve"> </w:t>
      </w:r>
      <w:r w:rsidRPr="006C3AEE">
        <w:rPr>
          <w:rFonts w:ascii="GHEA Grapalat" w:hAnsi="GHEA Grapalat" w:cs="Sylfaen"/>
          <w:b/>
        </w:rPr>
        <w:t>ՀԱՄԱՐ</w:t>
      </w:r>
      <w:r w:rsidRPr="00635CA3">
        <w:rPr>
          <w:rFonts w:ascii="GHEA Grapalat" w:hAnsi="GHEA Grapalat" w:cs="Sylfaen"/>
          <w:b/>
          <w:lang w:val="af-ZA"/>
        </w:rPr>
        <w:t xml:space="preserve">`  </w:t>
      </w:r>
      <w:r w:rsidRPr="00C10934">
        <w:rPr>
          <w:rFonts w:ascii="GHEA Grapalat" w:hAnsi="GHEA Grapalat" w:cs="Sylfaen"/>
          <w:b/>
        </w:rPr>
        <w:t>ԹՈՒՄԱՆՅԱՆ</w:t>
      </w:r>
      <w:r w:rsidRPr="00635CA3">
        <w:rPr>
          <w:rFonts w:ascii="GHEA Grapalat" w:hAnsi="GHEA Grapalat" w:cs="Sylfaen"/>
          <w:b/>
          <w:lang w:val="af-ZA"/>
        </w:rPr>
        <w:t xml:space="preserve"> </w:t>
      </w:r>
      <w:r w:rsidRPr="00C10934">
        <w:rPr>
          <w:rFonts w:ascii="GHEA Grapalat" w:hAnsi="GHEA Grapalat" w:cs="Sylfaen"/>
          <w:b/>
        </w:rPr>
        <w:t>ՀԱՄԱՅՆՔԻ</w:t>
      </w:r>
      <w:r w:rsidRPr="00635CA3">
        <w:rPr>
          <w:rFonts w:ascii="GHEA Grapalat" w:hAnsi="GHEA Grapalat" w:cs="Sylfaen"/>
          <w:b/>
          <w:lang w:val="af-ZA"/>
        </w:rPr>
        <w:t xml:space="preserve"> </w:t>
      </w:r>
      <w:r w:rsidRPr="00C10934">
        <w:rPr>
          <w:rFonts w:ascii="GHEA Grapalat" w:hAnsi="GHEA Grapalat" w:cs="Sylfaen"/>
          <w:b/>
        </w:rPr>
        <w:t>ՔԱՐԻՆՋ</w:t>
      </w:r>
      <w:r w:rsidRPr="00635CA3">
        <w:rPr>
          <w:rFonts w:ascii="GHEA Grapalat" w:hAnsi="GHEA Grapalat" w:cs="Sylfaen"/>
          <w:b/>
          <w:lang w:val="af-ZA"/>
        </w:rPr>
        <w:t xml:space="preserve"> </w:t>
      </w:r>
      <w:r w:rsidRPr="00C10934">
        <w:rPr>
          <w:rFonts w:ascii="GHEA Grapalat" w:hAnsi="GHEA Grapalat" w:cs="Sylfaen"/>
          <w:b/>
        </w:rPr>
        <w:t>ԲՆԱԿԱՎԱՅՐԻ</w:t>
      </w:r>
      <w:r w:rsidRPr="00635CA3">
        <w:rPr>
          <w:rFonts w:ascii="GHEA Grapalat" w:hAnsi="GHEA Grapalat" w:cs="Sylfaen"/>
          <w:b/>
          <w:lang w:val="af-ZA"/>
        </w:rPr>
        <w:t xml:space="preserve"> </w:t>
      </w:r>
      <w:r w:rsidRPr="00C10934">
        <w:rPr>
          <w:rFonts w:ascii="GHEA Grapalat" w:hAnsi="GHEA Grapalat" w:cs="Sylfaen"/>
          <w:b/>
        </w:rPr>
        <w:t>ԹԻՎ</w:t>
      </w:r>
      <w:r w:rsidRPr="00635CA3">
        <w:rPr>
          <w:rFonts w:ascii="GHEA Grapalat" w:hAnsi="GHEA Grapalat" w:cs="Sylfaen"/>
          <w:b/>
          <w:lang w:val="af-ZA"/>
        </w:rPr>
        <w:t xml:space="preserve"> 1 </w:t>
      </w:r>
      <w:r w:rsidRPr="00C10934">
        <w:rPr>
          <w:rFonts w:ascii="GHEA Grapalat" w:hAnsi="GHEA Grapalat" w:cs="Sylfaen"/>
          <w:b/>
        </w:rPr>
        <w:t>ԳԵՐԵԶՄԱՆԱՏԱՆ</w:t>
      </w:r>
      <w:r w:rsidRPr="00635CA3">
        <w:rPr>
          <w:rFonts w:ascii="GHEA Grapalat" w:hAnsi="GHEA Grapalat" w:cs="Sylfaen"/>
          <w:b/>
          <w:lang w:val="af-ZA"/>
        </w:rPr>
        <w:t xml:space="preserve"> </w:t>
      </w:r>
      <w:r w:rsidRPr="00C10934">
        <w:rPr>
          <w:rFonts w:ascii="GHEA Grapalat" w:hAnsi="GHEA Grapalat" w:cs="Sylfaen"/>
          <w:b/>
        </w:rPr>
        <w:t>ՑԱՆԿԱՊԱՏԻ</w:t>
      </w:r>
      <w:r w:rsidRPr="00635CA3">
        <w:rPr>
          <w:rFonts w:ascii="GHEA Grapalat" w:hAnsi="GHEA Grapalat" w:cs="Sylfaen"/>
          <w:b/>
          <w:lang w:val="af-ZA"/>
        </w:rPr>
        <w:t xml:space="preserve"> </w:t>
      </w:r>
      <w:r w:rsidRPr="00C10934">
        <w:rPr>
          <w:rFonts w:ascii="GHEA Grapalat" w:hAnsi="GHEA Grapalat" w:cs="Sylfaen"/>
          <w:b/>
        </w:rPr>
        <w:t>ԿՅԱՌՈՒՑՄԱՆ</w:t>
      </w:r>
      <w:r w:rsidRPr="00635CA3">
        <w:rPr>
          <w:rFonts w:ascii="GHEA Grapalat" w:hAnsi="GHEA Grapalat" w:cs="Sylfaen"/>
          <w:b/>
          <w:lang w:val="af-ZA"/>
        </w:rPr>
        <w:t xml:space="preserve"> </w:t>
      </w:r>
      <w:r w:rsidRPr="00C10934">
        <w:rPr>
          <w:rFonts w:ascii="GHEA Grapalat" w:hAnsi="GHEA Grapalat" w:cs="Sylfaen"/>
          <w:b/>
        </w:rPr>
        <w:t>ԱՇԽԱՏԱՆՔՆԵՐԻ</w:t>
      </w:r>
      <w:r w:rsidRPr="00635CA3">
        <w:rPr>
          <w:rFonts w:ascii="GHEA Grapalat" w:hAnsi="GHEA Grapalat" w:cs="Sylfaen"/>
          <w:b/>
          <w:lang w:val="af-ZA"/>
        </w:rPr>
        <w:t xml:space="preserve"> </w:t>
      </w:r>
      <w:r w:rsidR="002B32D6" w:rsidRPr="00C10934">
        <w:rPr>
          <w:rFonts w:ascii="GHEA Grapalat" w:hAnsi="GHEA Grapalat" w:cs="Sylfaen"/>
          <w:b/>
        </w:rPr>
        <w:t>ՁԵՌՔԲԵՐՄԱՆ</w:t>
      </w:r>
      <w:r w:rsidR="002B32D6" w:rsidRPr="00635CA3">
        <w:rPr>
          <w:rFonts w:ascii="GHEA Grapalat" w:hAnsi="GHEA Grapalat" w:cs="Sylfaen"/>
          <w:b/>
          <w:lang w:val="af-ZA"/>
        </w:rPr>
        <w:t xml:space="preserve"> </w:t>
      </w:r>
      <w:r w:rsidR="002B32D6" w:rsidRPr="00C10934">
        <w:rPr>
          <w:rFonts w:ascii="GHEA Grapalat" w:hAnsi="GHEA Grapalat" w:cs="Sylfaen"/>
          <w:b/>
        </w:rPr>
        <w:t>ՆՊԱՏԱԿՈՎ</w:t>
      </w:r>
      <w:r w:rsidR="002B32D6" w:rsidRPr="00635CA3">
        <w:rPr>
          <w:rFonts w:ascii="GHEA Grapalat" w:hAnsi="GHEA Grapalat" w:cs="Sylfaen"/>
          <w:b/>
          <w:lang w:val="af-ZA"/>
        </w:rPr>
        <w:t xml:space="preserve">  </w:t>
      </w:r>
      <w:r w:rsidR="002B32D6" w:rsidRPr="00C10934">
        <w:rPr>
          <w:rFonts w:ascii="GHEA Grapalat" w:hAnsi="GHEA Grapalat" w:cs="Sylfaen"/>
          <w:b/>
        </w:rPr>
        <w:t>ՀԱՅՏԱՐԱՐՎԱԾ</w:t>
      </w:r>
      <w:r w:rsidR="002B32D6" w:rsidRPr="00635CA3">
        <w:rPr>
          <w:rFonts w:ascii="GHEA Grapalat" w:hAnsi="GHEA Grapalat" w:cs="Sylfaen"/>
          <w:b/>
          <w:lang w:val="af-ZA"/>
        </w:rPr>
        <w:t xml:space="preserve"> </w:t>
      </w:r>
      <w:r w:rsidRPr="00C10934">
        <w:rPr>
          <w:rFonts w:ascii="GHEA Grapalat" w:hAnsi="GHEA Grapalat" w:cs="Sylfaen"/>
          <w:b/>
        </w:rPr>
        <w:t>ՀՐԱՏԱՊ</w:t>
      </w:r>
      <w:r w:rsidRPr="00635CA3">
        <w:rPr>
          <w:rFonts w:ascii="GHEA Grapalat" w:hAnsi="GHEA Grapalat" w:cs="Sylfaen"/>
          <w:b/>
          <w:lang w:val="af-ZA"/>
        </w:rPr>
        <w:t xml:space="preserve"> </w:t>
      </w:r>
      <w:r w:rsidRPr="00C10934">
        <w:rPr>
          <w:rFonts w:ascii="GHEA Grapalat" w:hAnsi="GHEA Grapalat" w:cs="Sylfaen"/>
          <w:b/>
        </w:rPr>
        <w:t>ՄԵԿ</w:t>
      </w:r>
      <w:r w:rsidRPr="00635CA3">
        <w:rPr>
          <w:rFonts w:ascii="GHEA Grapalat" w:hAnsi="GHEA Grapalat" w:cs="Sylfaen"/>
          <w:b/>
          <w:lang w:val="af-ZA"/>
        </w:rPr>
        <w:t xml:space="preserve"> </w:t>
      </w:r>
      <w:r w:rsidRPr="00C10934">
        <w:rPr>
          <w:rFonts w:ascii="GHEA Grapalat" w:hAnsi="GHEA Grapalat" w:cs="Sylfaen"/>
          <w:b/>
        </w:rPr>
        <w:t>ԱՆՁԻՑ</w:t>
      </w:r>
      <w:r w:rsidRPr="00635CA3">
        <w:rPr>
          <w:rFonts w:ascii="GHEA Grapalat" w:hAnsi="GHEA Grapalat" w:cs="Sylfaen"/>
          <w:b/>
          <w:lang w:val="af-ZA"/>
        </w:rPr>
        <w:t xml:space="preserve"> </w:t>
      </w:r>
      <w:r w:rsidRPr="00C10934">
        <w:rPr>
          <w:rFonts w:ascii="GHEA Grapalat" w:hAnsi="GHEA Grapalat" w:cs="Sylfaen"/>
          <w:b/>
        </w:rPr>
        <w:t>ԳՆՄԱՆ</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lastRenderedPageBreak/>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C10934" w:rsidRDefault="00160AE4" w:rsidP="00EF3662">
      <w:pPr>
        <w:ind w:firstLine="567"/>
        <w:jc w:val="center"/>
        <w:rPr>
          <w:rFonts w:ascii="GHEA Grapalat" w:hAnsi="GHEA Grapalat"/>
          <w:b/>
          <w:sz w:val="20"/>
          <w:lang w:val="af-ZA"/>
        </w:rPr>
      </w:pPr>
    </w:p>
    <w:p w14:paraId="0BC5E75F" w14:textId="5DE80FBD" w:rsidR="00096865" w:rsidRPr="00C10934" w:rsidRDefault="00C10934" w:rsidP="00C10934">
      <w:pPr>
        <w:pStyle w:val="aa"/>
        <w:ind w:right="-7"/>
        <w:jc w:val="center"/>
        <w:rPr>
          <w:rFonts w:ascii="GHEA Grapalat" w:hAnsi="GHEA Grapalat"/>
          <w:b/>
          <w:sz w:val="20"/>
          <w:lang w:val="af-ZA"/>
        </w:rPr>
      </w:pPr>
      <w:r w:rsidRPr="00C10934">
        <w:rPr>
          <w:rFonts w:ascii="GHEA Grapalat" w:hAnsi="GHEA Grapalat"/>
          <w:b/>
          <w:sz w:val="20"/>
          <w:lang w:val="af-ZA"/>
        </w:rPr>
        <w:t xml:space="preserve">ԹՈՒՄԱՆՅԱՆԻ ՀԱՄԱՅՆՔԱՊԵՏԱՐԱՆԻ ԿԱՐԻՔՆԵՐԻ ՀԱՄԱՐ`  ԹՈՒՄԱՆՅԱՆ ՀԱՄԱՅՆՔԻ ՔԱՐԻՆՋ ԲՆԱԿԱՎԱՅՐԻ ԹԻՎ 1 ԳԵՐԵԶՄԱՆԱՏԱՆ ՑԱՆԿԱՊԱՏԻ ԿՅԱՌՈՒՑՄԱՆ ԱՇԽԱՏԱՆՔՆԵՐԻ ՁԵՌՔԲԵՐՄԱՆ ՆՊԱՏԱԿՈՎ  ՀԱՅՏԱՐԱՐՎԱԾ ՀՐԱՏԱՊ ՄԵԿ ԱՆՁԻՑ ԳՆՄԱՆ </w:t>
      </w:r>
      <w:r w:rsidR="00160AE4" w:rsidRPr="0093002B">
        <w:rPr>
          <w:rFonts w:ascii="GHEA Grapalat" w:hAnsi="GHEA Grapalat"/>
          <w:b/>
          <w:sz w:val="20"/>
          <w:lang w:val="af-ZA"/>
        </w:rPr>
        <w:t>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1101EB2B"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w:t>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39517376"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C10934">
        <w:rPr>
          <w:rFonts w:ascii="GHEA Grapalat" w:hAnsi="GHEA Grapalat" w:cs="Sylfaen"/>
          <w:b/>
          <w:sz w:val="20"/>
        </w:rPr>
        <w:t>ՀՐԱՏԱՊ</w:t>
      </w:r>
      <w:r w:rsidR="00C10934" w:rsidRPr="00C10934">
        <w:rPr>
          <w:rFonts w:ascii="GHEA Grapalat" w:hAnsi="GHEA Grapalat" w:cs="Sylfaen"/>
          <w:b/>
          <w:sz w:val="20"/>
          <w:lang w:val="af-ZA"/>
        </w:rPr>
        <w:t xml:space="preserve"> </w:t>
      </w:r>
      <w:r w:rsidR="00C10934">
        <w:rPr>
          <w:rFonts w:ascii="GHEA Grapalat" w:hAnsi="GHEA Grapalat" w:cs="Sylfaen"/>
          <w:b/>
          <w:sz w:val="20"/>
        </w:rPr>
        <w:t>ՄԵԿ</w:t>
      </w:r>
      <w:r w:rsidR="00C10934" w:rsidRPr="00C10934">
        <w:rPr>
          <w:rFonts w:ascii="GHEA Grapalat" w:hAnsi="GHEA Grapalat" w:cs="Sylfaen"/>
          <w:b/>
          <w:sz w:val="20"/>
          <w:lang w:val="af-ZA"/>
        </w:rPr>
        <w:t xml:space="preserve"> </w:t>
      </w:r>
      <w:r w:rsidR="00C10934">
        <w:rPr>
          <w:rFonts w:ascii="GHEA Grapalat" w:hAnsi="GHEA Grapalat" w:cs="Sylfaen"/>
          <w:b/>
          <w:sz w:val="20"/>
        </w:rPr>
        <w:t>ԱՆՁԻՑ</w:t>
      </w:r>
      <w:r w:rsidR="00C10934" w:rsidRPr="00C10934">
        <w:rPr>
          <w:rFonts w:ascii="GHEA Grapalat" w:hAnsi="GHEA Grapalat" w:cs="Sylfaen"/>
          <w:b/>
          <w:sz w:val="20"/>
          <w:lang w:val="af-ZA"/>
        </w:rPr>
        <w:t xml:space="preserve"> </w:t>
      </w:r>
      <w:r w:rsidR="00C10934">
        <w:rPr>
          <w:rFonts w:ascii="GHEA Grapalat" w:hAnsi="GHEA Grapalat" w:cs="Sylfaen"/>
          <w:b/>
          <w:sz w:val="20"/>
        </w:rPr>
        <w:t>ԳՆՄԱՆ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0BF5E48E"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5344B8">
        <w:rPr>
          <w:rFonts w:ascii="GHEA Grapalat" w:hAnsi="GHEA Grapalat" w:cs="Times Armenian"/>
          <w:sz w:val="20"/>
          <w:lang w:val="af-ZA"/>
        </w:rPr>
        <w:t xml:space="preserve">լրումն </w:t>
      </w:r>
      <w:r w:rsidR="005344B8" w:rsidRPr="005344B8">
        <w:rPr>
          <w:rFonts w:ascii="GHEA Grapalat" w:hAnsi="GHEA Grapalat" w:cs="Times Armenian"/>
          <w:sz w:val="20"/>
          <w:lang w:val="af-ZA"/>
        </w:rPr>
        <w:t xml:space="preserve">ԼՄ-ԹՀ-ՀՄԱԱՇՁԲ-25/35 </w:t>
      </w:r>
      <w:r w:rsidRPr="005344B8">
        <w:rPr>
          <w:rFonts w:ascii="GHEA Grapalat" w:hAnsi="GHEA Grapalat" w:cs="Times Armenian"/>
          <w:sz w:val="20"/>
          <w:lang w:val="af-ZA"/>
        </w:rPr>
        <w:t>ծածկագրով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00C10934">
        <w:rPr>
          <w:rFonts w:ascii="GHEA Grapalat" w:hAnsi="GHEA Grapalat" w:cs="Sylfaen"/>
          <w:sz w:val="20"/>
        </w:rPr>
        <w:t>հրատապ</w:t>
      </w:r>
      <w:r w:rsidR="00C10934" w:rsidRPr="00C10934">
        <w:rPr>
          <w:rFonts w:ascii="GHEA Grapalat" w:hAnsi="GHEA Grapalat" w:cs="Sylfaen"/>
          <w:sz w:val="20"/>
          <w:lang w:val="af-ZA"/>
        </w:rPr>
        <w:t xml:space="preserve"> </w:t>
      </w:r>
      <w:r w:rsidR="00C10934">
        <w:rPr>
          <w:rFonts w:ascii="GHEA Grapalat" w:hAnsi="GHEA Grapalat" w:cs="Sylfaen"/>
          <w:sz w:val="20"/>
        </w:rPr>
        <w:t>մեկ</w:t>
      </w:r>
      <w:r w:rsidR="00C10934" w:rsidRPr="00C10934">
        <w:rPr>
          <w:rFonts w:ascii="GHEA Grapalat" w:hAnsi="GHEA Grapalat" w:cs="Sylfaen"/>
          <w:sz w:val="20"/>
          <w:lang w:val="af-ZA"/>
        </w:rPr>
        <w:t xml:space="preserve"> </w:t>
      </w:r>
      <w:r w:rsidR="00C10934">
        <w:rPr>
          <w:rFonts w:ascii="GHEA Grapalat" w:hAnsi="GHEA Grapalat" w:cs="Sylfaen"/>
          <w:sz w:val="20"/>
        </w:rPr>
        <w:t>անձից</w:t>
      </w:r>
      <w:r w:rsidR="00C10934" w:rsidRPr="00C10934">
        <w:rPr>
          <w:rFonts w:ascii="GHEA Grapalat" w:hAnsi="GHEA Grapalat" w:cs="Sylfaen"/>
          <w:sz w:val="20"/>
          <w:lang w:val="af-ZA"/>
        </w:rPr>
        <w:t xml:space="preserve"> </w:t>
      </w:r>
      <w:r w:rsidR="00C10934">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5325CB50"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5344B8">
        <w:rPr>
          <w:rFonts w:ascii="GHEA Grapalat" w:hAnsi="GHEA Grapalat"/>
          <w:sz w:val="20"/>
          <w:lang w:val="hy-AM"/>
        </w:rPr>
        <w:t>Թումանյանի համայնքապետարան</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7CFB21BA" w14:textId="77777777" w:rsidR="005344B8" w:rsidRDefault="00A81DD5" w:rsidP="005344B8">
      <w:pPr>
        <w:pStyle w:val="23"/>
        <w:spacing w:line="240" w:lineRule="auto"/>
        <w:ind w:firstLine="567"/>
        <w:rPr>
          <w:rFonts w:ascii="GHEA Grapalat" w:hAnsi="GHEA Grapalat"/>
          <w:sz w:val="16"/>
          <w:szCs w:val="16"/>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5344B8" w:rsidRPr="006C3AEE">
        <w:rPr>
          <w:rFonts w:ascii="GHEA Grapalat" w:hAnsi="GHEA Grapalat"/>
        </w:rPr>
        <w:t>margarita.chatinyan@yandex.com</w:t>
      </w:r>
      <w:r w:rsidR="005344B8" w:rsidRPr="0093002B">
        <w:rPr>
          <w:rFonts w:ascii="GHEA Grapalat" w:hAnsi="GHEA Grapalat"/>
          <w:sz w:val="16"/>
          <w:szCs w:val="16"/>
        </w:rPr>
        <w:t xml:space="preserve"> </w:t>
      </w:r>
    </w:p>
    <w:p w14:paraId="2FB62020" w14:textId="77777777" w:rsidR="005344B8" w:rsidRDefault="005344B8" w:rsidP="005344B8">
      <w:pPr>
        <w:pStyle w:val="23"/>
        <w:spacing w:line="240" w:lineRule="auto"/>
        <w:ind w:firstLine="567"/>
        <w:rPr>
          <w:rFonts w:ascii="GHEA Grapalat" w:hAnsi="GHEA Grapalat"/>
          <w:sz w:val="16"/>
          <w:szCs w:val="16"/>
        </w:rPr>
      </w:pPr>
    </w:p>
    <w:p w14:paraId="78FB42FD" w14:textId="77777777" w:rsidR="005344B8" w:rsidRDefault="005344B8" w:rsidP="005344B8">
      <w:pPr>
        <w:pStyle w:val="23"/>
        <w:spacing w:line="240" w:lineRule="auto"/>
        <w:ind w:firstLine="567"/>
        <w:rPr>
          <w:rFonts w:ascii="GHEA Grapalat" w:hAnsi="GHEA Grapalat"/>
          <w:sz w:val="16"/>
          <w:szCs w:val="16"/>
        </w:rPr>
      </w:pPr>
    </w:p>
    <w:p w14:paraId="5A45DC2B" w14:textId="77777777" w:rsidR="005344B8" w:rsidRDefault="005344B8" w:rsidP="005344B8">
      <w:pPr>
        <w:pStyle w:val="23"/>
        <w:spacing w:line="240" w:lineRule="auto"/>
        <w:ind w:firstLine="567"/>
        <w:rPr>
          <w:rFonts w:ascii="GHEA Grapalat" w:hAnsi="GHEA Grapalat"/>
          <w:sz w:val="16"/>
          <w:szCs w:val="16"/>
        </w:rPr>
      </w:pPr>
    </w:p>
    <w:p w14:paraId="451C4BFE" w14:textId="77777777" w:rsidR="005344B8" w:rsidRDefault="005344B8" w:rsidP="005344B8">
      <w:pPr>
        <w:pStyle w:val="23"/>
        <w:spacing w:line="240" w:lineRule="auto"/>
        <w:ind w:firstLine="567"/>
        <w:rPr>
          <w:rFonts w:ascii="GHEA Grapalat" w:hAnsi="GHEA Grapalat"/>
          <w:sz w:val="16"/>
          <w:szCs w:val="16"/>
        </w:rPr>
      </w:pPr>
    </w:p>
    <w:p w14:paraId="699C181A" w14:textId="77777777" w:rsidR="005344B8" w:rsidRDefault="005344B8" w:rsidP="005344B8">
      <w:pPr>
        <w:pStyle w:val="23"/>
        <w:spacing w:line="240" w:lineRule="auto"/>
        <w:ind w:firstLine="567"/>
        <w:rPr>
          <w:rFonts w:ascii="GHEA Grapalat" w:hAnsi="GHEA Grapalat"/>
          <w:sz w:val="16"/>
          <w:szCs w:val="16"/>
        </w:rPr>
      </w:pPr>
    </w:p>
    <w:p w14:paraId="24558C91" w14:textId="77777777" w:rsidR="005344B8" w:rsidRDefault="005344B8" w:rsidP="005344B8">
      <w:pPr>
        <w:pStyle w:val="23"/>
        <w:spacing w:line="240" w:lineRule="auto"/>
        <w:ind w:firstLine="567"/>
        <w:rPr>
          <w:rFonts w:ascii="GHEA Grapalat" w:hAnsi="GHEA Grapalat"/>
          <w:sz w:val="16"/>
          <w:szCs w:val="16"/>
        </w:rPr>
      </w:pPr>
    </w:p>
    <w:p w14:paraId="00FE5878" w14:textId="77777777" w:rsidR="005344B8" w:rsidRDefault="005344B8" w:rsidP="005344B8">
      <w:pPr>
        <w:pStyle w:val="23"/>
        <w:spacing w:line="240" w:lineRule="auto"/>
        <w:ind w:firstLine="567"/>
        <w:rPr>
          <w:rFonts w:ascii="GHEA Grapalat" w:hAnsi="GHEA Grapalat"/>
          <w:sz w:val="16"/>
          <w:szCs w:val="16"/>
        </w:rPr>
      </w:pPr>
    </w:p>
    <w:p w14:paraId="38949324" w14:textId="77777777" w:rsidR="005344B8" w:rsidRDefault="005344B8" w:rsidP="005344B8">
      <w:pPr>
        <w:pStyle w:val="23"/>
        <w:spacing w:line="240" w:lineRule="auto"/>
        <w:ind w:firstLine="567"/>
        <w:rPr>
          <w:rFonts w:ascii="GHEA Grapalat" w:hAnsi="GHEA Grapalat"/>
          <w:sz w:val="16"/>
          <w:szCs w:val="16"/>
        </w:rPr>
      </w:pPr>
    </w:p>
    <w:p w14:paraId="36DD919D" w14:textId="77777777" w:rsidR="005344B8" w:rsidRDefault="005344B8" w:rsidP="005344B8">
      <w:pPr>
        <w:pStyle w:val="23"/>
        <w:spacing w:line="240" w:lineRule="auto"/>
        <w:ind w:firstLine="567"/>
        <w:rPr>
          <w:rFonts w:ascii="GHEA Grapalat" w:hAnsi="GHEA Grapalat"/>
          <w:sz w:val="16"/>
          <w:szCs w:val="16"/>
        </w:rPr>
      </w:pPr>
    </w:p>
    <w:p w14:paraId="6D28088D" w14:textId="77777777" w:rsidR="005344B8" w:rsidRDefault="005344B8" w:rsidP="005344B8">
      <w:pPr>
        <w:pStyle w:val="23"/>
        <w:spacing w:line="240" w:lineRule="auto"/>
        <w:ind w:firstLine="567"/>
        <w:rPr>
          <w:rFonts w:ascii="GHEA Grapalat" w:hAnsi="GHEA Grapalat"/>
          <w:sz w:val="16"/>
          <w:szCs w:val="16"/>
        </w:rPr>
      </w:pPr>
    </w:p>
    <w:p w14:paraId="33DD053B" w14:textId="77777777" w:rsidR="005344B8" w:rsidRDefault="005344B8" w:rsidP="005344B8">
      <w:pPr>
        <w:pStyle w:val="23"/>
        <w:spacing w:line="240" w:lineRule="auto"/>
        <w:ind w:firstLine="567"/>
        <w:rPr>
          <w:rFonts w:ascii="GHEA Grapalat" w:hAnsi="GHEA Grapalat"/>
          <w:sz w:val="16"/>
          <w:szCs w:val="16"/>
        </w:rPr>
      </w:pPr>
    </w:p>
    <w:p w14:paraId="411E7396" w14:textId="77777777" w:rsidR="005344B8" w:rsidRDefault="005344B8" w:rsidP="005344B8">
      <w:pPr>
        <w:pStyle w:val="23"/>
        <w:spacing w:line="240" w:lineRule="auto"/>
        <w:ind w:firstLine="567"/>
        <w:rPr>
          <w:rFonts w:ascii="GHEA Grapalat" w:hAnsi="GHEA Grapalat"/>
          <w:sz w:val="16"/>
          <w:szCs w:val="16"/>
        </w:rPr>
      </w:pPr>
    </w:p>
    <w:p w14:paraId="48452273" w14:textId="77777777" w:rsidR="005344B8" w:rsidRDefault="005344B8" w:rsidP="005344B8">
      <w:pPr>
        <w:pStyle w:val="23"/>
        <w:spacing w:line="240" w:lineRule="auto"/>
        <w:ind w:firstLine="567"/>
        <w:rPr>
          <w:rFonts w:ascii="GHEA Grapalat" w:hAnsi="GHEA Grapalat"/>
          <w:sz w:val="16"/>
          <w:szCs w:val="16"/>
        </w:rPr>
      </w:pPr>
    </w:p>
    <w:p w14:paraId="1F477144" w14:textId="77777777" w:rsidR="005344B8" w:rsidRDefault="005344B8" w:rsidP="005344B8">
      <w:pPr>
        <w:pStyle w:val="23"/>
        <w:spacing w:line="240" w:lineRule="auto"/>
        <w:ind w:firstLine="567"/>
        <w:rPr>
          <w:rFonts w:ascii="GHEA Grapalat" w:hAnsi="GHEA Grapalat"/>
          <w:sz w:val="16"/>
          <w:szCs w:val="16"/>
        </w:rPr>
      </w:pPr>
    </w:p>
    <w:p w14:paraId="12D10F3A" w14:textId="77777777" w:rsidR="005344B8" w:rsidRDefault="005344B8" w:rsidP="005344B8">
      <w:pPr>
        <w:pStyle w:val="23"/>
        <w:spacing w:line="240" w:lineRule="auto"/>
        <w:ind w:firstLine="567"/>
        <w:rPr>
          <w:rFonts w:ascii="GHEA Grapalat" w:hAnsi="GHEA Grapalat"/>
          <w:sz w:val="16"/>
          <w:szCs w:val="16"/>
        </w:rPr>
      </w:pPr>
    </w:p>
    <w:p w14:paraId="7941EF85" w14:textId="77777777" w:rsidR="005344B8" w:rsidRDefault="005344B8" w:rsidP="005344B8">
      <w:pPr>
        <w:pStyle w:val="23"/>
        <w:spacing w:line="240" w:lineRule="auto"/>
        <w:ind w:firstLine="567"/>
        <w:rPr>
          <w:rFonts w:ascii="GHEA Grapalat" w:hAnsi="GHEA Grapalat"/>
          <w:sz w:val="16"/>
          <w:szCs w:val="16"/>
        </w:rPr>
      </w:pPr>
    </w:p>
    <w:p w14:paraId="718EBE25" w14:textId="77777777" w:rsidR="005344B8" w:rsidRDefault="005344B8" w:rsidP="005344B8">
      <w:pPr>
        <w:pStyle w:val="23"/>
        <w:spacing w:line="240" w:lineRule="auto"/>
        <w:ind w:firstLine="567"/>
        <w:rPr>
          <w:rFonts w:ascii="GHEA Grapalat" w:hAnsi="GHEA Grapalat"/>
          <w:sz w:val="16"/>
          <w:szCs w:val="16"/>
        </w:rPr>
      </w:pPr>
    </w:p>
    <w:p w14:paraId="0C2182F6" w14:textId="77777777" w:rsidR="005344B8" w:rsidRDefault="005344B8" w:rsidP="005344B8">
      <w:pPr>
        <w:pStyle w:val="23"/>
        <w:spacing w:line="240" w:lineRule="auto"/>
        <w:ind w:firstLine="567"/>
        <w:rPr>
          <w:rFonts w:ascii="GHEA Grapalat" w:hAnsi="GHEA Grapalat"/>
          <w:sz w:val="16"/>
          <w:szCs w:val="16"/>
        </w:rPr>
      </w:pPr>
    </w:p>
    <w:p w14:paraId="7CA9D208" w14:textId="77777777" w:rsidR="005344B8" w:rsidRDefault="005344B8" w:rsidP="005344B8">
      <w:pPr>
        <w:pStyle w:val="23"/>
        <w:spacing w:line="240" w:lineRule="auto"/>
        <w:ind w:firstLine="567"/>
        <w:rPr>
          <w:rFonts w:ascii="GHEA Grapalat" w:hAnsi="GHEA Grapalat"/>
          <w:sz w:val="16"/>
          <w:szCs w:val="16"/>
        </w:rPr>
      </w:pPr>
    </w:p>
    <w:p w14:paraId="19EB85BA" w14:textId="77777777" w:rsidR="005344B8" w:rsidRDefault="005344B8" w:rsidP="005344B8">
      <w:pPr>
        <w:pStyle w:val="23"/>
        <w:spacing w:line="240" w:lineRule="auto"/>
        <w:ind w:firstLine="567"/>
        <w:rPr>
          <w:rFonts w:ascii="GHEA Grapalat" w:hAnsi="GHEA Grapalat"/>
          <w:sz w:val="16"/>
          <w:szCs w:val="16"/>
        </w:rPr>
      </w:pPr>
    </w:p>
    <w:p w14:paraId="7B75FE1E" w14:textId="77777777" w:rsidR="005344B8" w:rsidRDefault="005344B8" w:rsidP="005344B8">
      <w:pPr>
        <w:pStyle w:val="23"/>
        <w:spacing w:line="240" w:lineRule="auto"/>
        <w:ind w:firstLine="567"/>
        <w:rPr>
          <w:rFonts w:ascii="GHEA Grapalat" w:hAnsi="GHEA Grapalat"/>
          <w:sz w:val="16"/>
          <w:szCs w:val="16"/>
        </w:rPr>
      </w:pPr>
    </w:p>
    <w:p w14:paraId="78A2C506" w14:textId="77777777" w:rsidR="005344B8" w:rsidRDefault="005344B8" w:rsidP="005344B8">
      <w:pPr>
        <w:pStyle w:val="23"/>
        <w:spacing w:line="240" w:lineRule="auto"/>
        <w:ind w:firstLine="567"/>
        <w:rPr>
          <w:rFonts w:ascii="GHEA Grapalat" w:hAnsi="GHEA Grapalat"/>
          <w:sz w:val="16"/>
          <w:szCs w:val="16"/>
        </w:rPr>
      </w:pPr>
    </w:p>
    <w:p w14:paraId="176D6866" w14:textId="77777777" w:rsidR="005344B8" w:rsidRDefault="005344B8" w:rsidP="005344B8">
      <w:pPr>
        <w:pStyle w:val="23"/>
        <w:spacing w:line="240" w:lineRule="auto"/>
        <w:ind w:firstLine="567"/>
        <w:rPr>
          <w:rFonts w:ascii="GHEA Grapalat" w:hAnsi="GHEA Grapalat"/>
          <w:sz w:val="16"/>
          <w:szCs w:val="16"/>
        </w:rPr>
      </w:pPr>
    </w:p>
    <w:p w14:paraId="5B4AD636" w14:textId="77777777" w:rsidR="005344B8" w:rsidRDefault="005344B8" w:rsidP="005344B8">
      <w:pPr>
        <w:pStyle w:val="23"/>
        <w:spacing w:line="240" w:lineRule="auto"/>
        <w:ind w:firstLine="567"/>
        <w:rPr>
          <w:rFonts w:ascii="GHEA Grapalat" w:hAnsi="GHEA Grapalat"/>
          <w:sz w:val="16"/>
          <w:szCs w:val="16"/>
        </w:rPr>
      </w:pPr>
    </w:p>
    <w:p w14:paraId="6108C88E" w14:textId="77777777" w:rsidR="005344B8" w:rsidRDefault="005344B8" w:rsidP="005344B8">
      <w:pPr>
        <w:pStyle w:val="23"/>
        <w:spacing w:line="240" w:lineRule="auto"/>
        <w:ind w:firstLine="567"/>
        <w:rPr>
          <w:rFonts w:ascii="GHEA Grapalat" w:hAnsi="GHEA Grapalat"/>
          <w:sz w:val="16"/>
          <w:szCs w:val="16"/>
        </w:rPr>
      </w:pPr>
    </w:p>
    <w:p w14:paraId="2902E1DA" w14:textId="77777777" w:rsidR="005344B8" w:rsidRDefault="005344B8" w:rsidP="005344B8">
      <w:pPr>
        <w:pStyle w:val="23"/>
        <w:spacing w:line="240" w:lineRule="auto"/>
        <w:ind w:firstLine="567"/>
        <w:rPr>
          <w:rFonts w:ascii="GHEA Grapalat" w:hAnsi="GHEA Grapalat"/>
          <w:sz w:val="16"/>
          <w:szCs w:val="16"/>
        </w:rPr>
      </w:pPr>
    </w:p>
    <w:p w14:paraId="6E9F421B" w14:textId="77777777" w:rsidR="005344B8" w:rsidRDefault="005344B8" w:rsidP="005344B8">
      <w:pPr>
        <w:pStyle w:val="23"/>
        <w:spacing w:line="240" w:lineRule="auto"/>
        <w:ind w:firstLine="567"/>
        <w:rPr>
          <w:rFonts w:ascii="GHEA Grapalat" w:hAnsi="GHEA Grapalat"/>
          <w:sz w:val="16"/>
          <w:szCs w:val="16"/>
        </w:rPr>
      </w:pPr>
    </w:p>
    <w:p w14:paraId="6EB804CF" w14:textId="77777777" w:rsidR="005344B8" w:rsidRDefault="005344B8" w:rsidP="005344B8">
      <w:pPr>
        <w:pStyle w:val="23"/>
        <w:spacing w:line="240" w:lineRule="auto"/>
        <w:ind w:firstLine="567"/>
        <w:rPr>
          <w:rFonts w:ascii="GHEA Grapalat" w:hAnsi="GHEA Grapalat"/>
          <w:sz w:val="16"/>
          <w:szCs w:val="16"/>
        </w:rPr>
      </w:pPr>
    </w:p>
    <w:p w14:paraId="249D74E8" w14:textId="77777777" w:rsidR="005344B8" w:rsidRDefault="005344B8" w:rsidP="005344B8">
      <w:pPr>
        <w:pStyle w:val="23"/>
        <w:spacing w:line="240" w:lineRule="auto"/>
        <w:ind w:firstLine="567"/>
        <w:rPr>
          <w:rFonts w:ascii="GHEA Grapalat" w:hAnsi="GHEA Grapalat"/>
          <w:sz w:val="16"/>
          <w:szCs w:val="16"/>
        </w:rPr>
      </w:pPr>
    </w:p>
    <w:p w14:paraId="479ABDED" w14:textId="77777777" w:rsidR="005344B8" w:rsidRDefault="005344B8" w:rsidP="005344B8">
      <w:pPr>
        <w:pStyle w:val="23"/>
        <w:spacing w:line="240" w:lineRule="auto"/>
        <w:ind w:firstLine="567"/>
        <w:rPr>
          <w:rFonts w:ascii="GHEA Grapalat" w:hAnsi="GHEA Grapalat"/>
          <w:sz w:val="16"/>
          <w:szCs w:val="16"/>
        </w:rPr>
      </w:pPr>
    </w:p>
    <w:p w14:paraId="1674F82E" w14:textId="77777777" w:rsidR="005344B8" w:rsidRDefault="005344B8" w:rsidP="005344B8">
      <w:pPr>
        <w:pStyle w:val="23"/>
        <w:spacing w:line="240" w:lineRule="auto"/>
        <w:ind w:firstLine="567"/>
        <w:rPr>
          <w:rFonts w:ascii="GHEA Grapalat" w:hAnsi="GHEA Grapalat"/>
          <w:sz w:val="16"/>
          <w:szCs w:val="16"/>
        </w:rPr>
      </w:pPr>
    </w:p>
    <w:p w14:paraId="2061B057" w14:textId="77777777" w:rsidR="005344B8" w:rsidRDefault="005344B8" w:rsidP="005344B8">
      <w:pPr>
        <w:pStyle w:val="23"/>
        <w:spacing w:line="240" w:lineRule="auto"/>
        <w:ind w:firstLine="567"/>
        <w:rPr>
          <w:rFonts w:ascii="GHEA Grapalat" w:hAnsi="GHEA Grapalat"/>
          <w:sz w:val="16"/>
          <w:szCs w:val="16"/>
        </w:rPr>
      </w:pPr>
    </w:p>
    <w:p w14:paraId="5EB6B2D9" w14:textId="77777777" w:rsidR="005344B8" w:rsidRDefault="005344B8" w:rsidP="005344B8">
      <w:pPr>
        <w:pStyle w:val="23"/>
        <w:spacing w:line="240" w:lineRule="auto"/>
        <w:ind w:firstLine="567"/>
        <w:rPr>
          <w:rFonts w:ascii="GHEA Grapalat" w:hAnsi="GHEA Grapalat"/>
          <w:sz w:val="16"/>
          <w:szCs w:val="16"/>
        </w:rPr>
      </w:pPr>
    </w:p>
    <w:p w14:paraId="21F82658" w14:textId="77777777" w:rsidR="005344B8" w:rsidRDefault="005344B8" w:rsidP="005344B8">
      <w:pPr>
        <w:pStyle w:val="23"/>
        <w:spacing w:line="240" w:lineRule="auto"/>
        <w:ind w:firstLine="567"/>
        <w:rPr>
          <w:rFonts w:ascii="GHEA Grapalat" w:hAnsi="GHEA Grapalat"/>
          <w:sz w:val="16"/>
          <w:szCs w:val="16"/>
        </w:rPr>
      </w:pPr>
    </w:p>
    <w:p w14:paraId="47E3CCF1" w14:textId="77777777" w:rsidR="005344B8" w:rsidRDefault="005344B8" w:rsidP="005344B8">
      <w:pPr>
        <w:pStyle w:val="23"/>
        <w:spacing w:line="240" w:lineRule="auto"/>
        <w:ind w:firstLine="567"/>
        <w:rPr>
          <w:rFonts w:ascii="GHEA Grapalat" w:hAnsi="GHEA Grapalat"/>
          <w:sz w:val="16"/>
          <w:szCs w:val="16"/>
        </w:rPr>
      </w:pPr>
    </w:p>
    <w:p w14:paraId="093A24A1" w14:textId="77777777" w:rsidR="005344B8" w:rsidRDefault="005344B8" w:rsidP="005344B8">
      <w:pPr>
        <w:pStyle w:val="23"/>
        <w:spacing w:line="240" w:lineRule="auto"/>
        <w:ind w:firstLine="567"/>
        <w:rPr>
          <w:rFonts w:ascii="GHEA Grapalat" w:hAnsi="GHEA Grapalat"/>
          <w:sz w:val="16"/>
          <w:szCs w:val="16"/>
        </w:rPr>
      </w:pPr>
    </w:p>
    <w:p w14:paraId="169BD742" w14:textId="77777777" w:rsidR="005344B8" w:rsidRDefault="005344B8" w:rsidP="005344B8">
      <w:pPr>
        <w:pStyle w:val="23"/>
        <w:spacing w:line="240" w:lineRule="auto"/>
        <w:ind w:firstLine="567"/>
        <w:rPr>
          <w:rFonts w:ascii="GHEA Grapalat" w:hAnsi="GHEA Grapalat"/>
          <w:sz w:val="16"/>
          <w:szCs w:val="16"/>
        </w:rPr>
      </w:pPr>
    </w:p>
    <w:p w14:paraId="739DBD3D" w14:textId="77777777" w:rsidR="005344B8" w:rsidRDefault="005344B8" w:rsidP="005344B8">
      <w:pPr>
        <w:pStyle w:val="23"/>
        <w:spacing w:line="240" w:lineRule="auto"/>
        <w:ind w:firstLine="567"/>
        <w:rPr>
          <w:rFonts w:ascii="GHEA Grapalat" w:hAnsi="GHEA Grapalat"/>
          <w:sz w:val="16"/>
          <w:szCs w:val="16"/>
        </w:rPr>
      </w:pPr>
    </w:p>
    <w:p w14:paraId="0571CB32" w14:textId="77777777" w:rsidR="005344B8" w:rsidRDefault="005344B8" w:rsidP="005344B8">
      <w:pPr>
        <w:pStyle w:val="23"/>
        <w:spacing w:line="240" w:lineRule="auto"/>
        <w:ind w:firstLine="567"/>
        <w:rPr>
          <w:rFonts w:ascii="GHEA Grapalat" w:hAnsi="GHEA Grapalat"/>
          <w:sz w:val="16"/>
          <w:szCs w:val="16"/>
        </w:rPr>
      </w:pPr>
    </w:p>
    <w:p w14:paraId="57840D8B" w14:textId="4949CFCF" w:rsidR="00096865" w:rsidRPr="0093002B" w:rsidRDefault="00096865" w:rsidP="005344B8">
      <w:pPr>
        <w:pStyle w:val="23"/>
        <w:spacing w:line="240" w:lineRule="auto"/>
        <w:ind w:firstLine="567"/>
        <w:jc w:val="center"/>
        <w:rPr>
          <w:rFonts w:ascii="GHEA Grapalat" w:hAnsi="GHEA Grapalat"/>
          <w:szCs w:val="22"/>
        </w:rPr>
      </w:pPr>
      <w:r w:rsidRPr="0093002B">
        <w:rPr>
          <w:rFonts w:ascii="GHEA Grapalat" w:hAnsi="GHEA Grapalat" w:cs="Sylfaen"/>
          <w:szCs w:val="22"/>
        </w:rPr>
        <w:lastRenderedPageBreak/>
        <w:t>ՄԱՍ</w:t>
      </w:r>
      <w:r w:rsidRPr="0093002B">
        <w:rPr>
          <w:rFonts w:ascii="GHEA Grapalat" w:hAnsi="GHEA Grapalat" w:cs="Times Armenian"/>
          <w:szCs w:val="22"/>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60C37F1E"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r w:rsidR="00096865" w:rsidRPr="0093002B">
        <w:rPr>
          <w:rFonts w:ascii="GHEA Grapalat" w:hAnsi="GHEA Grapalat" w:cs="Sylfaen"/>
          <w:i w:val="0"/>
        </w:rPr>
        <w:t>հանդիսանում</w:t>
      </w:r>
      <w:r w:rsidR="00096865" w:rsidRPr="0093002B">
        <w:rPr>
          <w:rFonts w:ascii="GHEA Grapalat" w:hAnsi="GHEA Grapalat" w:cs="Sylfaen"/>
          <w:i w:val="0"/>
          <w:lang w:val="af-ZA"/>
        </w:rPr>
        <w:t xml:space="preserve">  </w:t>
      </w:r>
      <w:r w:rsidR="005344B8">
        <w:rPr>
          <w:rFonts w:ascii="GHEA Grapalat" w:hAnsi="GHEA Grapalat" w:cs="Sylfaen"/>
          <w:i w:val="0"/>
          <w:lang w:val="hy-AM"/>
        </w:rPr>
        <w:t xml:space="preserve">Թումանյանի համայնքապետարանի </w:t>
      </w:r>
      <w:r w:rsidR="00096865" w:rsidRPr="0093002B">
        <w:rPr>
          <w:rFonts w:ascii="GHEA Grapalat" w:hAnsi="GHEA Grapalat" w:cs="Sylfaen"/>
          <w:i w:val="0"/>
        </w:rPr>
        <w:t>կարիքների</w:t>
      </w:r>
      <w:r w:rsidR="00096865" w:rsidRPr="0093002B">
        <w:rPr>
          <w:rFonts w:ascii="GHEA Grapalat" w:hAnsi="GHEA Grapalat" w:cs="Times Armenian"/>
          <w:i w:val="0"/>
          <w:lang w:val="af-ZA"/>
        </w:rPr>
        <w:t xml:space="preserve"> </w:t>
      </w:r>
      <w:r w:rsidR="00096865" w:rsidRPr="0093002B">
        <w:rPr>
          <w:rFonts w:ascii="GHEA Grapalat" w:hAnsi="GHEA Grapalat" w:cs="Sylfaen"/>
          <w:i w:val="0"/>
        </w:rPr>
        <w:t>համար</w:t>
      </w:r>
      <w:r w:rsidR="00096865" w:rsidRPr="0093002B">
        <w:rPr>
          <w:rFonts w:ascii="GHEA Grapalat" w:hAnsi="GHEA Grapalat" w:cs="Times Armenian"/>
          <w:i w:val="0"/>
          <w:lang w:val="af-ZA"/>
        </w:rPr>
        <w:t xml:space="preserve">` </w:t>
      </w:r>
      <w:r w:rsidR="005344B8">
        <w:rPr>
          <w:rFonts w:ascii="GHEA Grapalat" w:hAnsi="GHEA Grapalat"/>
          <w:b/>
          <w:lang w:val="hy-AM"/>
        </w:rPr>
        <w:t>Թ</w:t>
      </w:r>
      <w:r w:rsidR="005344B8" w:rsidRPr="00C10934">
        <w:rPr>
          <w:rFonts w:ascii="GHEA Grapalat" w:hAnsi="GHEA Grapalat"/>
          <w:b/>
          <w:lang w:val="af-ZA"/>
        </w:rPr>
        <w:t xml:space="preserve">ումանյան համայնքի </w:t>
      </w:r>
      <w:r w:rsidR="005344B8">
        <w:rPr>
          <w:rFonts w:ascii="GHEA Grapalat" w:hAnsi="GHEA Grapalat"/>
          <w:b/>
          <w:lang w:val="hy-AM"/>
        </w:rPr>
        <w:t>Ք</w:t>
      </w:r>
      <w:r w:rsidR="005344B8" w:rsidRPr="00C10934">
        <w:rPr>
          <w:rFonts w:ascii="GHEA Grapalat" w:hAnsi="GHEA Grapalat"/>
          <w:b/>
          <w:lang w:val="af-ZA"/>
        </w:rPr>
        <w:t xml:space="preserve">արինջ բնակավայրի թիվ 1 գերեզմանատան ցանկապատի կյառուցման աշխատանքների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i w:val="0"/>
        </w:rPr>
        <w:t>որոնք</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096865" w:rsidRPr="0093002B">
        <w:rPr>
          <w:rFonts w:ascii="GHEA Grapalat" w:hAnsi="GHEA Grapalat"/>
          <w:i w:val="0"/>
        </w:rPr>
        <w:t>են</w:t>
      </w:r>
      <w:r w:rsidR="00096865" w:rsidRPr="0093002B">
        <w:rPr>
          <w:rFonts w:ascii="GHEA Grapalat" w:hAnsi="GHEA Grapalat"/>
          <w:i w:val="0"/>
          <w:lang w:val="af-ZA"/>
        </w:rPr>
        <w:t xml:space="preserve"> </w:t>
      </w:r>
      <w:r w:rsidR="00A76C15" w:rsidRPr="0093002B">
        <w:rPr>
          <w:rFonts w:ascii="GHEA Grapalat" w:hAnsi="GHEA Grapalat"/>
          <w:i w:val="0"/>
          <w:lang w:val="af-ZA"/>
        </w:rPr>
        <w:t>«</w:t>
      </w:r>
      <w:r w:rsidR="00096865" w:rsidRPr="0093002B">
        <w:rPr>
          <w:rFonts w:ascii="GHEA Grapalat" w:hAnsi="GHEA Grapalat"/>
          <w:i w:val="0"/>
          <w:vertAlign w:val="subscript"/>
        </w:rPr>
        <w:t>Չափաբաժինների</w:t>
      </w:r>
      <w:r w:rsidR="00096865" w:rsidRPr="0093002B">
        <w:rPr>
          <w:rFonts w:ascii="GHEA Grapalat" w:hAnsi="GHEA Grapalat"/>
          <w:i w:val="0"/>
          <w:vertAlign w:val="subscript"/>
          <w:lang w:val="af-ZA"/>
        </w:rPr>
        <w:t xml:space="preserve"> </w:t>
      </w:r>
      <w:r w:rsidR="00096865" w:rsidRPr="0093002B">
        <w:rPr>
          <w:rFonts w:ascii="GHEA Grapalat" w:hAnsi="GHEA Grapalat"/>
          <w:i w:val="0"/>
          <w:vertAlign w:val="subscript"/>
        </w:rPr>
        <w:t>քանակը</w:t>
      </w:r>
      <w:r w:rsidR="00A76C15"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cs="Sylfaen"/>
          <w:i w:val="0"/>
        </w:rPr>
        <w:t>չափաբաժիներ</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635CA3" w14:paraId="44CE3AC3" w14:textId="77777777" w:rsidTr="00640568">
        <w:tc>
          <w:tcPr>
            <w:tcW w:w="1701" w:type="dxa"/>
            <w:vAlign w:val="center"/>
          </w:tcPr>
          <w:p w14:paraId="57173727" w14:textId="77777777" w:rsidR="000812F9" w:rsidRPr="0093002B" w:rsidRDefault="000812F9" w:rsidP="00EF3662">
            <w:pPr>
              <w:pStyle w:val="23"/>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5008D018" w14:textId="77777777" w:rsidR="005344B8" w:rsidRDefault="005344B8" w:rsidP="005344B8">
            <w:pPr>
              <w:jc w:val="center"/>
              <w:rPr>
                <w:rFonts w:ascii="Arial Armenian" w:hAnsi="Arial Armenian" w:cs="Arial"/>
                <w:color w:val="000000"/>
                <w:sz w:val="20"/>
                <w:szCs w:val="20"/>
              </w:rPr>
            </w:pPr>
            <w:r>
              <w:rPr>
                <w:rFonts w:ascii="Arial Armenian" w:hAnsi="Arial Armenian" w:cs="Arial"/>
                <w:color w:val="000000"/>
                <w:sz w:val="20"/>
                <w:szCs w:val="20"/>
              </w:rPr>
              <w:t>4972202,328</w:t>
            </w:r>
          </w:p>
          <w:p w14:paraId="1D48A52A" w14:textId="77777777" w:rsidR="000812F9" w:rsidRPr="0093002B" w:rsidRDefault="000812F9" w:rsidP="000812F9">
            <w:pPr>
              <w:pStyle w:val="23"/>
              <w:spacing w:line="240" w:lineRule="auto"/>
              <w:ind w:firstLine="0"/>
              <w:jc w:val="center"/>
              <w:rPr>
                <w:rFonts w:ascii="GHEA Grapalat" w:hAnsi="GHEA Grapalat"/>
                <w:sz w:val="16"/>
              </w:rPr>
            </w:pPr>
          </w:p>
        </w:tc>
        <w:tc>
          <w:tcPr>
            <w:tcW w:w="6948" w:type="dxa"/>
            <w:vAlign w:val="center"/>
          </w:tcPr>
          <w:p w14:paraId="30ABAB0F" w14:textId="0B492770" w:rsidR="000812F9" w:rsidRPr="0093002B" w:rsidRDefault="005344B8" w:rsidP="00EF3662">
            <w:pPr>
              <w:pStyle w:val="23"/>
              <w:spacing w:line="240" w:lineRule="auto"/>
              <w:ind w:firstLine="0"/>
              <w:rPr>
                <w:rFonts w:ascii="GHEA Grapalat" w:hAnsi="GHEA Grapalat"/>
                <w:u w:val="single"/>
                <w:vertAlign w:val="subscript"/>
              </w:rPr>
            </w:pPr>
            <w:r>
              <w:rPr>
                <w:rFonts w:ascii="GHEA Grapalat" w:hAnsi="GHEA Grapalat"/>
                <w:b/>
                <w:lang w:val="hy-AM"/>
              </w:rPr>
              <w:t>Թ</w:t>
            </w:r>
            <w:r w:rsidRPr="00C10934">
              <w:rPr>
                <w:rFonts w:ascii="GHEA Grapalat" w:hAnsi="GHEA Grapalat"/>
                <w:b/>
              </w:rPr>
              <w:t xml:space="preserve">ումանյան համայնքի </w:t>
            </w:r>
            <w:r>
              <w:rPr>
                <w:rFonts w:ascii="GHEA Grapalat" w:hAnsi="GHEA Grapalat"/>
                <w:b/>
                <w:lang w:val="hy-AM"/>
              </w:rPr>
              <w:t>Ք</w:t>
            </w:r>
            <w:r w:rsidRPr="00C10934">
              <w:rPr>
                <w:rFonts w:ascii="GHEA Grapalat" w:hAnsi="GHEA Grapalat"/>
                <w:b/>
              </w:rPr>
              <w:t>արինջ բնակավայրի թիվ 1 գերեզմանատան ցանկապատի կյառուցման 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0CCDAF84" w14:textId="77777777" w:rsidR="005344B8" w:rsidRPr="00E17D72" w:rsidRDefault="005344B8" w:rsidP="005344B8">
      <w:pPr>
        <w:ind w:firstLine="630"/>
        <w:rPr>
          <w:rFonts w:ascii="GHEA Grapalat" w:hAnsi="GHEA Grapalat" w:cs="Sylfaen"/>
          <w:b/>
          <w:i/>
          <w:iCs/>
          <w:color w:val="1F497D" w:themeColor="text2"/>
          <w:sz w:val="20"/>
          <w:szCs w:val="20"/>
          <w:u w:val="single"/>
          <w:lang w:val="hy-AM"/>
        </w:rPr>
      </w:pPr>
      <w:r>
        <w:rPr>
          <w:rFonts w:ascii="GHEA Grapalat" w:hAnsi="GHEA Grapalat" w:cs="Sylfaen"/>
          <w:b/>
          <w:i/>
          <w:iCs/>
          <w:color w:val="1F497D" w:themeColor="text2"/>
          <w:sz w:val="20"/>
          <w:szCs w:val="20"/>
          <w:u w:val="single"/>
          <w:lang w:val="hy-AM"/>
        </w:rPr>
        <w:t>Ա</w:t>
      </w:r>
      <w:r w:rsidRPr="00E17D72">
        <w:rPr>
          <w:rFonts w:ascii="GHEA Grapalat" w:hAnsi="GHEA Grapalat" w:cs="Sylfaen"/>
          <w:b/>
          <w:i/>
          <w:iCs/>
          <w:color w:val="1F497D" w:themeColor="text2"/>
          <w:sz w:val="20"/>
          <w:szCs w:val="20"/>
          <w:u w:val="single"/>
          <w:lang w:val="hy-AM"/>
        </w:rPr>
        <w:t>շխատանքային նախագիծը ներկայացվում է հրավերին կից նյութով։</w:t>
      </w:r>
    </w:p>
    <w:p w14:paraId="103CFED2" w14:textId="77777777" w:rsidR="005344B8" w:rsidRPr="00303B4A" w:rsidRDefault="005344B8" w:rsidP="005344B8">
      <w:pPr>
        <w:ind w:firstLine="540"/>
        <w:jc w:val="both"/>
        <w:rPr>
          <w:rFonts w:ascii="GHEA Grapalat" w:hAnsi="GHEA Grapalat"/>
          <w:bCs/>
          <w:color w:val="0070C0"/>
          <w:sz w:val="20"/>
          <w:szCs w:val="20"/>
          <w:lang w:val="hy-AM"/>
        </w:rPr>
      </w:pPr>
      <w:r w:rsidRPr="00303B4A">
        <w:rPr>
          <w:rFonts w:ascii="GHEA Grapalat" w:hAnsi="GHEA Grapalat" w:cs="Sylfaen"/>
          <w:color w:val="0070C0"/>
          <w:lang w:val="es-ES"/>
        </w:rPr>
        <w:t xml:space="preserve">    </w:t>
      </w:r>
      <w:r w:rsidRPr="00303B4A">
        <w:rPr>
          <w:rFonts w:ascii="GHEA Grapalat" w:hAnsi="GHEA Grapalat"/>
          <w:bCs/>
          <w:color w:val="0070C0"/>
          <w:sz w:val="20"/>
          <w:szCs w:val="20"/>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11</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2023թ</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5344B8" w14:paraId="7F2C891B" w14:textId="77777777" w:rsidTr="00635CA3">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087969" w14:textId="77777777" w:rsidR="005344B8" w:rsidRDefault="005344B8" w:rsidP="00635CA3">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2670AF" w14:textId="77777777" w:rsidR="005344B8" w:rsidRDefault="005344B8" w:rsidP="00635CA3">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BDC49E" w14:textId="77777777" w:rsidR="005344B8" w:rsidRDefault="005344B8" w:rsidP="00635CA3">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5344B8" w14:paraId="03CB9046" w14:textId="77777777" w:rsidTr="005344B8">
        <w:trPr>
          <w:trHeight w:val="838"/>
        </w:trPr>
        <w:tc>
          <w:tcPr>
            <w:tcW w:w="3397" w:type="dxa"/>
            <w:tcBorders>
              <w:top w:val="single" w:sz="4" w:space="0" w:color="auto"/>
              <w:left w:val="single" w:sz="4" w:space="0" w:color="auto"/>
              <w:bottom w:val="single" w:sz="4" w:space="0" w:color="auto"/>
              <w:right w:val="single" w:sz="4" w:space="0" w:color="auto"/>
            </w:tcBorders>
            <w:vAlign w:val="center"/>
            <w:hideMark/>
          </w:tcPr>
          <w:p w14:paraId="6A94DB59" w14:textId="77777777" w:rsidR="005344B8" w:rsidRDefault="005344B8" w:rsidP="00635CA3">
            <w:pPr>
              <w:pStyle w:val="23"/>
              <w:spacing w:line="240" w:lineRule="auto"/>
              <w:ind w:firstLine="0"/>
              <w:jc w:val="left"/>
              <w:rPr>
                <w:rFonts w:ascii="GHEA Grapalat" w:hAnsi="GHEA Grapalat"/>
                <w:b/>
                <w:bCs/>
                <w:i/>
                <w:color w:val="000000" w:themeColor="text1"/>
                <w:lang w:val="hy-AM"/>
              </w:rPr>
            </w:pPr>
            <w:r>
              <w:rPr>
                <w:rFonts w:ascii="GHEA Grapalat" w:hAnsi="GHEA Grapalat"/>
                <w:b/>
                <w:i/>
                <w:color w:val="000000" w:themeColor="text1"/>
                <w:lang w:val="en-US"/>
              </w:rPr>
              <w:t>Շ</w:t>
            </w:r>
            <w:r>
              <w:rPr>
                <w:rFonts w:ascii="GHEA Grapalat" w:hAnsi="GHEA Grapalat"/>
                <w:b/>
                <w:i/>
                <w:color w:val="000000" w:themeColor="text1"/>
                <w:lang w:val="hy-AM"/>
              </w:rPr>
              <w:t>ինարարության իրականացում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BAFDFFD" w14:textId="5952E734" w:rsidR="005344B8" w:rsidRDefault="005344B8" w:rsidP="005344B8">
            <w:pPr>
              <w:pStyle w:val="23"/>
              <w:spacing w:line="240" w:lineRule="auto"/>
              <w:ind w:firstLine="0"/>
              <w:jc w:val="center"/>
              <w:rPr>
                <w:rFonts w:ascii="GHEA Grapalat" w:hAnsi="GHEA Grapalat"/>
                <w:b/>
                <w:i/>
                <w:color w:val="000000" w:themeColor="text1"/>
                <w:sz w:val="19"/>
                <w:szCs w:val="19"/>
                <w:lang w:val="hy-AM"/>
              </w:rPr>
            </w:pPr>
            <w:r w:rsidRPr="005344B8">
              <w:rPr>
                <w:rFonts w:ascii="GHEA Grapalat" w:hAnsi="GHEA Grapalat"/>
                <w:b/>
                <w:sz w:val="19"/>
                <w:szCs w:val="19"/>
                <w:lang w:val="hy-AM"/>
              </w:rPr>
              <w:t xml:space="preserve">Բնակելի, հասարակական և արտադրական կառույցներ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30D403" w14:textId="77777777" w:rsidR="005344B8" w:rsidRPr="00303B4A" w:rsidRDefault="005344B8" w:rsidP="00635CA3">
            <w:pPr>
              <w:pStyle w:val="23"/>
              <w:spacing w:line="240" w:lineRule="auto"/>
              <w:ind w:firstLine="0"/>
              <w:jc w:val="center"/>
              <w:rPr>
                <w:rFonts w:ascii="GHEA Grapalat" w:hAnsi="GHEA Grapalat"/>
                <w:b/>
                <w:i/>
                <w:color w:val="0070C0"/>
              </w:rPr>
            </w:pPr>
            <w:r w:rsidRPr="00303B4A">
              <w:rPr>
                <w:rFonts w:ascii="GHEA Grapalat" w:hAnsi="GHEA Grapalat"/>
                <w:b/>
                <w:i/>
                <w:color w:val="0070C0"/>
              </w:rPr>
              <w:t>1-ին կամ</w:t>
            </w:r>
          </w:p>
          <w:p w14:paraId="4D424E88" w14:textId="77777777" w:rsidR="005344B8" w:rsidRDefault="005344B8" w:rsidP="00635CA3">
            <w:pPr>
              <w:pStyle w:val="23"/>
              <w:spacing w:line="240" w:lineRule="auto"/>
              <w:ind w:firstLine="0"/>
              <w:jc w:val="center"/>
              <w:rPr>
                <w:rFonts w:ascii="GHEA Grapalat" w:hAnsi="GHEA Grapalat"/>
                <w:b/>
                <w:i/>
                <w:color w:val="000000" w:themeColor="text1"/>
                <w:lang w:val="hy-AM"/>
              </w:rPr>
            </w:pPr>
            <w:r w:rsidRPr="00303B4A">
              <w:rPr>
                <w:rFonts w:ascii="GHEA Grapalat" w:hAnsi="GHEA Grapalat"/>
                <w:b/>
                <w:i/>
                <w:color w:val="0070C0"/>
              </w:rPr>
              <w:t xml:space="preserve"> 2</w:t>
            </w:r>
            <w:r w:rsidRPr="00303B4A">
              <w:rPr>
                <w:rFonts w:ascii="GHEA Grapalat" w:hAnsi="GHEA Grapalat"/>
                <w:b/>
                <w:i/>
                <w:color w:val="0070C0"/>
                <w:lang w:val="hy-AM"/>
              </w:rPr>
              <w:t>-րդ</w:t>
            </w:r>
            <w:r w:rsidRPr="00303B4A">
              <w:rPr>
                <w:rFonts w:ascii="GHEA Grapalat" w:hAnsi="GHEA Grapalat"/>
                <w:b/>
                <w:i/>
                <w:color w:val="0070C0"/>
                <w:lang w:val="en-US"/>
              </w:rPr>
              <w:t xml:space="preserve"> դաս</w:t>
            </w:r>
          </w:p>
        </w:tc>
      </w:tr>
    </w:tbl>
    <w:p w14:paraId="78622CFB" w14:textId="503804FA" w:rsidR="00DE52D9" w:rsidRPr="005344B8" w:rsidRDefault="00DE52D9" w:rsidP="00277057">
      <w:pPr>
        <w:pStyle w:val="aff3"/>
        <w:rPr>
          <w:rFonts w:ascii="GHEA Grapalat" w:hAnsi="GHEA Grapalat" w:cs="Sylfaen"/>
          <w:b/>
          <w:sz w:val="20"/>
          <w:lang w:val="hy-AM"/>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001955A3" w:rsidRPr="00EB66B5">
        <w:rPr>
          <w:rFonts w:ascii="GHEA Grapalat" w:hAnsi="GHEA Grapalat"/>
          <w:sz w:val="20"/>
          <w:szCs w:val="20"/>
          <w:lang w:val="es-ES"/>
        </w:rPr>
        <w:t>.</w:t>
      </w:r>
    </w:p>
    <w:p w14:paraId="57D159A3" w14:textId="77777777" w:rsidR="001955A3" w:rsidRPr="003F79B5" w:rsidRDefault="001955A3" w:rsidP="001955A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3504FC9F" w14:textId="211A65BA" w:rsidR="00753E6E" w:rsidRPr="0093002B" w:rsidRDefault="00753E6E" w:rsidP="00EF3662">
      <w:pPr>
        <w:ind w:firstLine="567"/>
        <w:jc w:val="both"/>
        <w:rPr>
          <w:rFonts w:ascii="GHEA Grapalat" w:hAnsi="GHEA Grapalat"/>
          <w:sz w:val="20"/>
          <w:szCs w:val="20"/>
          <w:lang w:val="es-ES"/>
        </w:rPr>
      </w:pP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146751C" w14:textId="77777777"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r w:rsidR="001955A3" w:rsidRPr="00BA48A4">
        <w:rPr>
          <w:rFonts w:ascii="GHEA Grapalat" w:hAnsi="GHEA Grapalat" w:cs="Sylfaen"/>
          <w:sz w:val="20"/>
          <w:szCs w:val="20"/>
        </w:rPr>
        <w:t>Մասնակիցի՝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r w:rsidR="001955A3" w:rsidRPr="00BA48A4">
        <w:rPr>
          <w:rFonts w:ascii="GHEA Grapalat" w:hAnsi="GHEA Grapalat" w:cs="Sylfaen"/>
          <w:sz w:val="20"/>
          <w:szCs w:val="20"/>
        </w:rPr>
        <w:t>րենքի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հոդվածի</w:t>
      </w:r>
      <w:r w:rsidR="001955A3" w:rsidRPr="00BA48A4">
        <w:rPr>
          <w:rFonts w:ascii="GHEA Grapalat" w:hAnsi="GHEA Grapalat" w:cs="Sylfaen"/>
          <w:sz w:val="20"/>
          <w:szCs w:val="20"/>
          <w:lang w:val="es-ES"/>
        </w:rPr>
        <w:t xml:space="preserve"> 1-</w:t>
      </w:r>
      <w:r w:rsidR="001955A3" w:rsidRPr="00BA48A4">
        <w:rPr>
          <w:rFonts w:ascii="GHEA Grapalat" w:hAnsi="GHEA Grapalat" w:cs="Sylfaen"/>
          <w:sz w:val="20"/>
          <w:szCs w:val="20"/>
        </w:rPr>
        <w:t>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կետով</w:t>
      </w:r>
      <w:r w:rsidR="001955A3" w:rsidRPr="00BA48A4">
        <w:rPr>
          <w:rFonts w:ascii="GHEA Grapalat" w:hAnsi="GHEA Grapalat" w:cs="Sylfaen"/>
          <w:sz w:val="20"/>
          <w:szCs w:val="20"/>
          <w:lang w:val="es-ES"/>
        </w:rPr>
        <w:t xml:space="preserve"> </w:t>
      </w:r>
      <w:bookmarkStart w:id="5" w:name="_Hlk201928997"/>
      <w:r w:rsidR="001955A3">
        <w:rPr>
          <w:rFonts w:ascii="GHEA Grapalat" w:hAnsi="GHEA Grapalat" w:cs="Sylfaen"/>
          <w:sz w:val="20"/>
          <w:szCs w:val="20"/>
          <w:lang w:val="es-ES"/>
        </w:rPr>
        <w:t xml:space="preserve">ինչպես նաև </w:t>
      </w:r>
      <w:r w:rsidR="001955A3" w:rsidRPr="00564A7B">
        <w:rPr>
          <w:rFonts w:ascii="GHEA Grapalat" w:hAnsi="GHEA Grapalat" w:cs="Calibri"/>
          <w:color w:val="000000"/>
          <w:lang w:val="hy-AM"/>
        </w:rPr>
        <w:t xml:space="preserve">ՀՀ </w:t>
      </w:r>
      <w:r w:rsidR="001955A3" w:rsidRPr="00880AC0">
        <w:rPr>
          <w:rFonts w:ascii="GHEA Grapalat" w:hAnsi="GHEA Grapalat" w:cs="Sylfaen"/>
          <w:sz w:val="20"/>
          <w:szCs w:val="20"/>
        </w:rPr>
        <w:t>կառավարության</w:t>
      </w:r>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r w:rsidR="001955A3" w:rsidRPr="00880AC0">
        <w:rPr>
          <w:rFonts w:ascii="GHEA Grapalat" w:hAnsi="GHEA Grapalat" w:cs="Sylfaen"/>
          <w:sz w:val="20"/>
          <w:szCs w:val="20"/>
        </w:rPr>
        <w:t>որոշման</w:t>
      </w:r>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կետի 2-րդ ենթակետով նախատեսված </w:t>
      </w:r>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r w:rsidR="001955A3">
        <w:rPr>
          <w:rFonts w:ascii="GHEA Grapalat" w:hAnsi="GHEA Grapalat" w:cs="Sylfaen"/>
          <w:sz w:val="20"/>
          <w:szCs w:val="20"/>
          <w:lang w:val="es-ES"/>
        </w:rPr>
        <w:t xml:space="preserve"> </w:t>
      </w:r>
      <w:bookmarkEnd w:id="5"/>
      <w:r w:rsidR="001955A3" w:rsidRPr="00BA48A4">
        <w:rPr>
          <w:rFonts w:ascii="GHEA Grapalat" w:hAnsi="GHEA Grapalat" w:cs="Sylfaen"/>
          <w:sz w:val="20"/>
          <w:szCs w:val="20"/>
        </w:rPr>
        <w:t>ներառվելը</w:t>
      </w:r>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գտնվելու</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ժամանակահատվածում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ինքնաբերաբար</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հանգեցնում</w:t>
      </w:r>
      <w:r w:rsidR="001955A3" w:rsidRPr="00BA48A4">
        <w:rPr>
          <w:rFonts w:ascii="GHEA Grapalat" w:hAnsi="GHEA Grapalat" w:cs="Sylfaen"/>
          <w:sz w:val="20"/>
          <w:szCs w:val="20"/>
          <w:lang w:val="es-ES"/>
        </w:rPr>
        <w:t xml:space="preserve"> </w:t>
      </w:r>
      <w:r w:rsidR="001955A3">
        <w:rPr>
          <w:rFonts w:ascii="GHEA Grapalat" w:hAnsi="GHEA Grapalat" w:cs="Sylfaen"/>
          <w:sz w:val="20"/>
          <w:szCs w:val="20"/>
        </w:rPr>
        <w:t>են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վերջինիս</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հետ</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փոխկապակցված</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անձանց</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գնումների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գործընթացին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մասնակցության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իրավունքի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սահմանափակման</w:t>
      </w:r>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635CA3">
        <w:rPr>
          <w:rFonts w:ascii="GHEA Grapalat" w:hAnsi="GHEA Grapalat" w:cs="Sylfaen"/>
          <w:b/>
          <w:sz w:val="20"/>
          <w:lang w:val="hy-AM"/>
        </w:rPr>
        <w:t>ՀՐԱՎԵՐԻ</w:t>
      </w:r>
      <w:r w:rsidRPr="0093002B">
        <w:rPr>
          <w:rFonts w:ascii="GHEA Grapalat" w:hAnsi="GHEA Grapalat" w:cs="Arial"/>
          <w:b/>
          <w:sz w:val="20"/>
          <w:lang w:val="af-ZA"/>
        </w:rPr>
        <w:t xml:space="preserve">  </w:t>
      </w:r>
      <w:r w:rsidRPr="00635CA3">
        <w:rPr>
          <w:rFonts w:ascii="GHEA Grapalat" w:hAnsi="GHEA Grapalat" w:cs="Sylfaen"/>
          <w:b/>
          <w:sz w:val="20"/>
          <w:lang w:val="hy-AM"/>
        </w:rPr>
        <w:t>ՊԱՐԶԱԲԱՆՈՒՄԸ</w:t>
      </w:r>
      <w:r w:rsidRPr="0093002B">
        <w:rPr>
          <w:rFonts w:ascii="GHEA Grapalat" w:hAnsi="GHEA Grapalat" w:cs="Arial"/>
          <w:b/>
          <w:sz w:val="20"/>
          <w:lang w:val="af-ZA"/>
        </w:rPr>
        <w:t xml:space="preserve">  </w:t>
      </w:r>
      <w:r w:rsidRPr="00635CA3">
        <w:rPr>
          <w:rFonts w:ascii="GHEA Grapalat" w:hAnsi="GHEA Grapalat" w:cs="Arial"/>
          <w:b/>
          <w:sz w:val="20"/>
          <w:lang w:val="hy-AM"/>
        </w:rPr>
        <w:t>ԵՎ</w:t>
      </w:r>
      <w:r w:rsidRPr="0093002B">
        <w:rPr>
          <w:rFonts w:ascii="GHEA Grapalat" w:hAnsi="GHEA Grapalat" w:cs="Arial"/>
          <w:b/>
          <w:sz w:val="20"/>
          <w:lang w:val="af-ZA"/>
        </w:rPr>
        <w:t xml:space="preserve"> </w:t>
      </w:r>
      <w:r w:rsidRPr="00635CA3">
        <w:rPr>
          <w:rFonts w:ascii="GHEA Grapalat" w:hAnsi="GHEA Grapalat" w:cs="Sylfaen"/>
          <w:b/>
          <w:sz w:val="20"/>
          <w:lang w:val="hy-AM"/>
        </w:rPr>
        <w:t>ՀՐԱՎԵՐՈՒՄ</w:t>
      </w:r>
      <w:r w:rsidRPr="0093002B">
        <w:rPr>
          <w:rFonts w:ascii="GHEA Grapalat" w:hAnsi="GHEA Grapalat" w:cs="Arial"/>
          <w:b/>
          <w:sz w:val="20"/>
          <w:lang w:val="af-ZA"/>
        </w:rPr>
        <w:t xml:space="preserve"> </w:t>
      </w:r>
      <w:r w:rsidRPr="00635CA3">
        <w:rPr>
          <w:rFonts w:ascii="GHEA Grapalat" w:hAnsi="GHEA Grapalat" w:cs="Sylfaen"/>
          <w:b/>
          <w:sz w:val="20"/>
          <w:lang w:val="hy-AM"/>
        </w:rPr>
        <w:t>ՓՈՓՈԽՈՒԹՅՈՒՆ</w:t>
      </w:r>
      <w:r w:rsidRPr="0093002B">
        <w:rPr>
          <w:rFonts w:ascii="GHEA Grapalat" w:hAnsi="GHEA Grapalat" w:cs="Arial"/>
          <w:b/>
          <w:sz w:val="20"/>
          <w:lang w:val="af-ZA"/>
        </w:rPr>
        <w:t xml:space="preserve"> </w:t>
      </w:r>
      <w:r w:rsidRPr="00635CA3">
        <w:rPr>
          <w:rFonts w:ascii="GHEA Grapalat" w:hAnsi="GHEA Grapalat" w:cs="Sylfaen"/>
          <w:b/>
          <w:sz w:val="20"/>
          <w:lang w:val="hy-AM"/>
        </w:rPr>
        <w:t>ԿԱՏԱՐԵԼՈՒ</w:t>
      </w:r>
      <w:r w:rsidRPr="0093002B">
        <w:rPr>
          <w:rFonts w:ascii="GHEA Grapalat" w:hAnsi="GHEA Grapalat" w:cs="Arial"/>
          <w:b/>
          <w:sz w:val="20"/>
          <w:lang w:val="af-ZA"/>
        </w:rPr>
        <w:t xml:space="preserve"> </w:t>
      </w:r>
      <w:r w:rsidRPr="00635CA3">
        <w:rPr>
          <w:rFonts w:ascii="GHEA Grapalat" w:hAnsi="GHEA Grapalat" w:cs="Sylfaen"/>
          <w:b/>
          <w:sz w:val="20"/>
          <w:lang w:val="hy-AM"/>
        </w:rPr>
        <w:t>ԿԱՐԳԸ</w:t>
      </w:r>
      <w:r w:rsidR="004A3E84" w:rsidRPr="0093002B">
        <w:rPr>
          <w:rStyle w:val="af6"/>
          <w:rFonts w:ascii="GHEA Grapalat" w:hAnsi="GHEA Grapalat" w:cs="Sylfaen"/>
          <w:b/>
          <w:sz w:val="20"/>
        </w:rPr>
        <w:footnoteReference w:id="3"/>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93002B">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r w:rsidR="004A3E84" w:rsidRPr="0093002B">
        <w:rPr>
          <w:rStyle w:val="af6"/>
          <w:rFonts w:ascii="GHEA Grapalat" w:hAnsi="GHEA Grapalat" w:cs="Sylfaen"/>
          <w:sz w:val="20"/>
          <w:lang w:val="hy-AM"/>
        </w:rPr>
        <w:footnoteReference w:id="4"/>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35A4E833"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004A3E84" w:rsidRPr="0093002B">
        <w:rPr>
          <w:rStyle w:val="af6"/>
          <w:rFonts w:ascii="GHEA Grapalat" w:hAnsi="GHEA Grapalat" w:cs="Sylfaen"/>
        </w:rPr>
        <w:footnoteReference w:id="5"/>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2EDEF7E4"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C10934">
        <w:rPr>
          <w:rFonts w:ascii="GHEA Grapalat" w:hAnsi="GHEA Grapalat" w:cs="Sylfaen"/>
          <w:szCs w:val="24"/>
          <w:lang w:val="hy-AM"/>
        </w:rPr>
        <w:t>հրատապ մեկ անձից գնման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1AAB693B"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5344B8">
        <w:rPr>
          <w:rFonts w:ascii="GHEA Grapalat" w:hAnsi="GHEA Grapalat" w:cs="Sylfaen"/>
          <w:szCs w:val="24"/>
          <w:lang w:val="hy-AM"/>
        </w:rPr>
        <w:t>3-</w:t>
      </w:r>
      <w:r w:rsidRPr="0093002B">
        <w:rPr>
          <w:rFonts w:ascii="GHEA Grapalat" w:hAnsi="GHEA Grapalat" w:cs="Sylfaen"/>
          <w:szCs w:val="24"/>
          <w:lang w:val="hy-AM"/>
        </w:rPr>
        <w:t xml:space="preserve">րդ օրվա ժամը </w:t>
      </w:r>
      <w:r w:rsidR="005344B8">
        <w:rPr>
          <w:rFonts w:ascii="GHEA Grapalat" w:hAnsi="GHEA Grapalat" w:cs="Sylfaen"/>
          <w:szCs w:val="24"/>
          <w:lang w:val="hy-AM"/>
        </w:rPr>
        <w:t>12։00</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6"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af6"/>
          <w:rFonts w:ascii="GHEA Grapalat" w:hAnsi="GHEA Grapalat" w:cs="Sylfaen"/>
          <w:szCs w:val="24"/>
          <w:lang w:val="hy-AM"/>
        </w:rPr>
        <w:footnoteReference w:id="6"/>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7"/>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02B99FC5"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r w:rsidR="00F41942" w:rsidRPr="0093002B">
        <w:rPr>
          <w:rStyle w:val="af6"/>
          <w:rFonts w:ascii="GHEA Grapalat" w:hAnsi="GHEA Grapalat"/>
          <w:sz w:val="20"/>
          <w:lang w:val="hy-AM"/>
        </w:rPr>
        <w:footnoteReference w:id="7"/>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w:t>
      </w:r>
      <w:r w:rsidR="00F258A2" w:rsidRPr="00715D2E">
        <w:rPr>
          <w:rFonts w:ascii="GHEA Grapalat" w:hAnsi="GHEA Grapalat" w:cs="Sylfaen"/>
          <w:sz w:val="20"/>
          <w:szCs w:val="24"/>
          <w:lang w:val="hy-AM" w:eastAsia="en-US"/>
        </w:rPr>
        <w:lastRenderedPageBreak/>
        <w:t>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lastRenderedPageBreak/>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CD4A76E"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635CA3">
        <w:rPr>
          <w:rFonts w:ascii="GHEA Grapalat" w:hAnsi="GHEA Grapalat" w:cs="Sylfaen"/>
          <w:lang w:val="hy-AM"/>
        </w:rPr>
        <w:t>Հայտերի</w:t>
      </w:r>
      <w:r w:rsidR="002C3CAA" w:rsidRPr="0093002B">
        <w:rPr>
          <w:rFonts w:ascii="GHEA Grapalat" w:hAnsi="GHEA Grapalat" w:cs="Sylfaen"/>
        </w:rPr>
        <w:t xml:space="preserve"> </w:t>
      </w:r>
      <w:r w:rsidR="002C3CAA" w:rsidRPr="00635CA3">
        <w:rPr>
          <w:rFonts w:ascii="GHEA Grapalat" w:hAnsi="GHEA Grapalat" w:cs="Sylfaen"/>
          <w:lang w:val="hy-AM"/>
        </w:rPr>
        <w:t>բացումը</w:t>
      </w:r>
      <w:r w:rsidR="002C3CAA" w:rsidRPr="0093002B">
        <w:rPr>
          <w:rFonts w:ascii="GHEA Grapalat" w:hAnsi="GHEA Grapalat" w:cs="Sylfaen"/>
        </w:rPr>
        <w:t xml:space="preserve"> </w:t>
      </w:r>
      <w:r w:rsidR="002C3CAA" w:rsidRPr="00635CA3">
        <w:rPr>
          <w:rFonts w:ascii="GHEA Grapalat" w:hAnsi="GHEA Grapalat" w:cs="Sylfaen"/>
          <w:lang w:val="hy-AM"/>
        </w:rPr>
        <w:t>կկատարվի</w:t>
      </w:r>
      <w:r w:rsidR="002C3CAA" w:rsidRPr="0093002B">
        <w:rPr>
          <w:rFonts w:ascii="GHEA Grapalat" w:hAnsi="GHEA Grapalat" w:cs="Sylfaen"/>
        </w:rPr>
        <w:t xml:space="preserve"> </w:t>
      </w:r>
      <w:r w:rsidR="004C3803" w:rsidRPr="00635CA3">
        <w:rPr>
          <w:rFonts w:ascii="GHEA Grapalat" w:hAnsi="GHEA Grapalat" w:cs="Sylfaen"/>
          <w:szCs w:val="24"/>
          <w:lang w:val="hy-AM"/>
        </w:rPr>
        <w:t>համակարգի</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միջոցով</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սույն</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ընթացակարգի</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հայտարարությունը</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և</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հրավերը</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համակարգում</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հրապարակվելու</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օրվանից</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հաշված</w:t>
      </w:r>
      <w:r w:rsidR="004C3803" w:rsidRPr="0093002B">
        <w:rPr>
          <w:rFonts w:ascii="GHEA Grapalat" w:hAnsi="GHEA Grapalat" w:cs="Sylfaen"/>
          <w:szCs w:val="24"/>
        </w:rPr>
        <w:t xml:space="preserve"> </w:t>
      </w:r>
      <w:r w:rsidR="005344B8">
        <w:rPr>
          <w:rFonts w:ascii="GHEA Grapalat" w:hAnsi="GHEA Grapalat" w:cs="Sylfaen"/>
          <w:szCs w:val="24"/>
          <w:lang w:val="hy-AM"/>
        </w:rPr>
        <w:t>3-րդ</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օրվա</w:t>
      </w:r>
      <w:r w:rsidR="004C3803" w:rsidRPr="0093002B">
        <w:rPr>
          <w:rFonts w:ascii="GHEA Grapalat" w:hAnsi="GHEA Grapalat" w:cs="Sylfaen"/>
          <w:szCs w:val="24"/>
        </w:rPr>
        <w:t xml:space="preserve"> </w:t>
      </w:r>
      <w:r w:rsidR="004C3803" w:rsidRPr="00635CA3">
        <w:rPr>
          <w:rFonts w:ascii="GHEA Grapalat" w:hAnsi="GHEA Grapalat" w:cs="Sylfaen"/>
          <w:szCs w:val="24"/>
          <w:lang w:val="hy-AM"/>
        </w:rPr>
        <w:t>ժամը</w:t>
      </w:r>
      <w:r w:rsidR="004C3803" w:rsidRPr="0093002B">
        <w:rPr>
          <w:rFonts w:ascii="GHEA Grapalat" w:hAnsi="GHEA Grapalat" w:cs="Sylfaen"/>
          <w:szCs w:val="24"/>
        </w:rPr>
        <w:t xml:space="preserve"> </w:t>
      </w:r>
      <w:r w:rsidR="005344B8">
        <w:rPr>
          <w:rFonts w:ascii="GHEA Grapalat" w:hAnsi="GHEA Grapalat" w:cs="Sylfaen"/>
          <w:szCs w:val="24"/>
          <w:lang w:val="hy-AM"/>
        </w:rPr>
        <w:t>12։00</w:t>
      </w:r>
      <w:r w:rsidR="004C3803" w:rsidRPr="0093002B">
        <w:rPr>
          <w:rFonts w:ascii="GHEA Grapalat" w:hAnsi="GHEA Grapalat" w:cs="Sylfaen"/>
          <w:szCs w:val="24"/>
        </w:rPr>
        <w:t>-</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4173ACDE" w:rsidR="00096865" w:rsidRPr="0093002B" w:rsidRDefault="00FD274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F11794" w:rsidRPr="0093002B">
        <w:rPr>
          <w:rFonts w:ascii="GHEA Grapalat" w:hAnsi="GHEA Grapalat" w:cs="Sylfaen"/>
          <w:i w:val="0"/>
          <w:szCs w:val="24"/>
          <w:lang w:val="af-ZA"/>
        </w:rPr>
        <w:t>------------</w:t>
      </w:r>
      <w:r w:rsidR="00096865" w:rsidRPr="0093002B">
        <w:rPr>
          <w:rFonts w:ascii="GHEA Grapalat" w:hAnsi="GHEA Grapalat" w:cs="Sylfaen"/>
          <w:i w:val="0"/>
          <w:szCs w:val="24"/>
          <w:lang w:val="af-ZA"/>
        </w:rPr>
        <w:t xml:space="preserve"> </w:t>
      </w:r>
      <w:r w:rsidR="00145342" w:rsidRPr="0093002B">
        <w:rPr>
          <w:rStyle w:val="af6"/>
          <w:rFonts w:ascii="GHEA Grapalat" w:hAnsi="GHEA Grapalat" w:cs="Sylfaen"/>
          <w:i w:val="0"/>
          <w:szCs w:val="24"/>
          <w:lang w:val="af-ZA"/>
        </w:rPr>
        <w:footnoteReference w:id="8"/>
      </w:r>
      <w:r w:rsidR="00145342" w:rsidRPr="0093002B">
        <w:rPr>
          <w:rFonts w:ascii="GHEA Grapalat" w:hAnsi="GHEA Grapalat" w:cs="Sylfaen"/>
          <w:i w:val="0"/>
          <w:szCs w:val="24"/>
          <w:vertAlign w:val="superscript"/>
          <w:lang w:val="af-ZA"/>
        </w:rPr>
        <w:t xml:space="preserve"> </w:t>
      </w:r>
      <w:r w:rsidR="00096865" w:rsidRPr="0093002B">
        <w:rPr>
          <w:rFonts w:ascii="GHEA Grapalat" w:hAnsi="GHEA Grapalat" w:cs="Sylfaen"/>
          <w:i w:val="0"/>
          <w:szCs w:val="24"/>
          <w:lang w:val="ru-RU"/>
        </w:rPr>
        <w:t>փոխարժեքով</w:t>
      </w:r>
      <w:r w:rsidR="004D5671" w:rsidRPr="0093002B">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w:t>
      </w:r>
      <w:r w:rsidR="00047327" w:rsidRPr="0093002B">
        <w:rPr>
          <w:rFonts w:ascii="GHEA Grapalat" w:hAnsi="GHEA Grapalat" w:cs="Sylfaen"/>
          <w:sz w:val="20"/>
          <w:szCs w:val="24"/>
          <w:lang w:val="af-ZA" w:eastAsia="en-US"/>
        </w:rPr>
        <w:lastRenderedPageBreak/>
        <w:t xml:space="preserve">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9"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0"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0"/>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9"/>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1955A3">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lastRenderedPageBreak/>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12"/>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lastRenderedPageBreak/>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3"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EB66B5">
        <w:rPr>
          <w:rFonts w:ascii="GHEA Grapalat" w:hAnsi="GHEA Grapalat" w:cs="Sylfaen"/>
          <w:sz w:val="20"/>
          <w:lang w:val="af-ZA"/>
        </w:rPr>
        <w:t xml:space="preserve">` </w:t>
      </w:r>
      <w:bookmarkStart w:id="14"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006733BF">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BA08DC" w:rsidRPr="0093002B">
        <w:rPr>
          <w:rFonts w:ascii="GHEA Grapalat" w:hAnsi="GHEA Grapalat" w:cs="Sylfaen"/>
          <w:sz w:val="20"/>
        </w:rPr>
        <w:t>արդյունքում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համաձայնագիր</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նպատակով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պայմանագիրը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անձը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ժամկետում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միակողմանի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հաստատված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հայտարարության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այսուհետ</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նաև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ձևով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ներկայացված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ապահովումը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փոխարինում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բանկային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երաշխիք</w:t>
      </w:r>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կանխիկ</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փողով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այդ</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հանգամանքը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համարվում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գնման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գործընթացի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շրջանակում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ստանձնված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պարտավորության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խախտում</w:t>
      </w:r>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5"/>
    <w:bookmarkEnd w:id="16"/>
    <w:p w14:paraId="3AE2DC40" w14:textId="1A59D1A5"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7EC50313" w:rsidR="002B103D" w:rsidRPr="0093002B" w:rsidRDefault="00A150A9" w:rsidP="00EF3662">
      <w:pPr>
        <w:pStyle w:val="23"/>
        <w:spacing w:line="240" w:lineRule="auto"/>
        <w:ind w:firstLine="567"/>
        <w:rPr>
          <w:rFonts w:ascii="GHEA Grapalat" w:hAnsi="GHEA Grapalat"/>
          <w:lang w:val="hy-AM"/>
        </w:rPr>
      </w:pPr>
      <w:r w:rsidRPr="0093002B">
        <w:rPr>
          <w:rFonts w:ascii="GHEA Grapalat" w:hAnsi="GHEA Grapalat"/>
        </w:rPr>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FA1D4A" w:rsidRPr="0093002B">
        <w:rPr>
          <w:rStyle w:val="af6"/>
          <w:rFonts w:ascii="GHEA Grapalat" w:hAnsi="GHEA Grapalat" w:cs="Sylfaen"/>
        </w:rPr>
        <w:footnoteReference w:id="9"/>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lastRenderedPageBreak/>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77777777"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դեպքում «      »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lastRenderedPageBreak/>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af6"/>
          <w:rFonts w:ascii="GHEA Grapalat" w:hAnsi="GHEA Grapalat" w:cs="Sylfaen"/>
          <w:sz w:val="20"/>
          <w:lang w:val="hy-AM"/>
        </w:rPr>
        <w:footnoteReference w:id="10"/>
      </w:r>
    </w:p>
    <w:p w14:paraId="1DF2C645" w14:textId="229BD292"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93002B">
        <w:rPr>
          <w:rFonts w:ascii="GHEA Grapalat" w:hAnsi="GHEA Grapalat" w:cs="Sylfaen"/>
          <w:sz w:val="20"/>
          <w:lang w:val="hy-AM"/>
        </w:rPr>
        <w:t>Որակավորման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ապահովման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չափը</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հավասար</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գնման գնի</w:t>
      </w:r>
      <w:r w:rsidR="0074145B" w:rsidRPr="0093002B">
        <w:rPr>
          <w:rFonts w:ascii="GHEA Grapalat" w:hAnsi="GHEA Grapalat" w:cs="Sylfaen"/>
          <w:sz w:val="20"/>
          <w:lang w:val="af-ZA"/>
        </w:rPr>
        <w:t xml:space="preserve"> </w:t>
      </w:r>
      <w:r w:rsidR="000212A8" w:rsidRPr="0093002B">
        <w:rPr>
          <w:rFonts w:ascii="GHEA Grapalat" w:hAnsi="GHEA Grapalat" w:cs="Sylfaen"/>
          <w:sz w:val="20"/>
          <w:lang w:val="hy-AM"/>
        </w:rPr>
        <w:t>15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տուժանքի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հավելված</w:t>
      </w:r>
      <w:r w:rsidR="000212A8" w:rsidRPr="0093002B">
        <w:rPr>
          <w:rFonts w:ascii="GHEA Grapalat" w:hAnsi="GHEA Grapalat" w:cs="Sylfaen"/>
          <w:sz w:val="20"/>
          <w:lang w:val="af-ZA"/>
        </w:rPr>
        <w:t xml:space="preserve"> 4</w:t>
      </w:r>
      <w:r w:rsidR="000212A8" w:rsidRPr="0093002B">
        <w:rPr>
          <w:rFonts w:ascii="Cambria Math" w:hAnsi="Cambria Math" w:cs="Cambria Math"/>
          <w:sz w:val="20"/>
          <w:lang w:val="af-ZA"/>
        </w:rPr>
        <w:t>․</w:t>
      </w:r>
      <w:r w:rsidR="000212A8" w:rsidRPr="0093002B">
        <w:rPr>
          <w:rFonts w:ascii="GHEA Grapalat" w:hAnsi="GHEA Grapalat" w:cs="Sylfaen"/>
          <w:sz w:val="20"/>
          <w:lang w:val="af-ZA"/>
        </w:rPr>
        <w:t xml:space="preserve">2)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բանկերի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կողմից</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տրամադրված</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երաշխիքների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կողմից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0212A8" w:rsidRPr="0093002B">
        <w:rPr>
          <w:rFonts w:ascii="GHEA Grapalat" w:hAnsi="GHEA Grapalat" w:cs="Sylfaen"/>
          <w:sz w:val="20"/>
          <w:lang w:val="hy-AM"/>
        </w:rPr>
        <w:t>2</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r w:rsidR="003D4668" w:rsidRPr="0093002B">
        <w:rPr>
          <w:rStyle w:val="af6"/>
          <w:rFonts w:ascii="GHEA Grapalat" w:hAnsi="GHEA Grapalat" w:cs="Arial"/>
          <w:sz w:val="20"/>
        </w:rPr>
        <w:footnoteReference w:id="11"/>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29C36EA7"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3D4668" w:rsidRPr="0093002B">
        <w:rPr>
          <w:rStyle w:val="af6"/>
          <w:rFonts w:ascii="GHEA Grapalat" w:hAnsi="GHEA Grapalat" w:cs="Arial"/>
          <w:sz w:val="20"/>
          <w:lang w:val="hy-AM"/>
        </w:rPr>
        <w:footnoteReference w:id="12"/>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7" w:name="_Hlk193180539"/>
      <w:r w:rsidR="00DE52D9" w:rsidRPr="008419F9">
        <w:rPr>
          <w:rFonts w:ascii="GHEA Grapalat" w:hAnsi="GHEA Grapalat" w:cs="Arial"/>
          <w:sz w:val="20"/>
          <w:lang w:val="hy-AM"/>
        </w:rPr>
        <w:t>,  եթե պայմանագրի (համաձայնագրի) կատարումը փուլային չէ</w:t>
      </w:r>
      <w:bookmarkEnd w:id="17"/>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r w:rsidR="00BF639B" w:rsidRPr="0093002B">
        <w:rPr>
          <w:rStyle w:val="af6"/>
          <w:rFonts w:ascii="GHEA Grapalat" w:hAnsi="GHEA Grapalat" w:cs="Sylfaen"/>
          <w:sz w:val="20"/>
          <w:lang w:val="hy-AM"/>
        </w:rPr>
        <w:footnoteReference w:id="13"/>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5CE0B148"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Հայաստանի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Հանրապետության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այլ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պատվիրատուների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դեպքում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ընդհանուր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կառավարումն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իրականացնող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լիազորված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մարմնի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ղեկավարի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իսկ</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հիմնադրամների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դեպքում</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հոգաբարձուների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խորհրդի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6510F5" w:rsidRPr="0093002B">
        <w:rPr>
          <w:rStyle w:val="af6"/>
          <w:rFonts w:ascii="GHEA Grapalat" w:hAnsi="GHEA Grapalat" w:cs="Sylfaen"/>
          <w:sz w:val="20"/>
        </w:rPr>
        <w:footnoteReference w:id="14"/>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lastRenderedPageBreak/>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0FAEBEAF" w:rsidR="00096865" w:rsidRPr="0093002B" w:rsidRDefault="006A59FC" w:rsidP="00EF3662">
      <w:pPr>
        <w:pStyle w:val="aa"/>
        <w:ind w:right="-7"/>
        <w:jc w:val="center"/>
        <w:rPr>
          <w:rFonts w:ascii="GHEA Grapalat" w:hAnsi="GHEA Grapalat"/>
          <w:b/>
          <w:szCs w:val="22"/>
          <w:lang w:val="af-ZA"/>
        </w:rPr>
      </w:pPr>
      <w:r>
        <w:rPr>
          <w:rFonts w:ascii="GHEA Grapalat" w:hAnsi="GHEA Grapalat" w:cs="Sylfaen"/>
          <w:b/>
          <w:szCs w:val="22"/>
          <w:lang w:val="hy-AM"/>
        </w:rPr>
        <w:t>Հ Ր Ա Տ Ա Պ Մ Ե Կ Ա Ն Ձ Ի Ց Գ Ն Մ Ա Ն</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5"/>
      </w:r>
    </w:p>
    <w:p w14:paraId="5C674C2D" w14:textId="05CF29B0" w:rsidR="006505D2" w:rsidRPr="0093002B" w:rsidRDefault="002C4DBF" w:rsidP="006A26BE">
      <w:pPr>
        <w:ind w:firstLine="567"/>
        <w:jc w:val="both"/>
        <w:rPr>
          <w:rFonts w:ascii="GHEA Grapalat" w:hAnsi="GHEA Grapalat"/>
          <w:sz w:val="20"/>
          <w:vertAlign w:val="superscript"/>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48873DCE" w14:textId="3DD60615" w:rsidR="00A67EAC" w:rsidRPr="0093002B" w:rsidRDefault="002E11D1" w:rsidP="006A59FC">
      <w:pPr>
        <w:pStyle w:val="norm"/>
        <w:spacing w:line="240" w:lineRule="auto"/>
        <w:rPr>
          <w:rFonts w:ascii="GHEA Grapalat" w:hAnsi="GHEA Grapalat" w:cs="Sylfaen"/>
          <w:sz w:val="20"/>
          <w:lang w:val="af-ZA"/>
        </w:rPr>
      </w:pPr>
      <w:r w:rsidRPr="0093002B">
        <w:rPr>
          <w:rFonts w:ascii="GHEA Grapalat" w:hAnsi="GHEA Grapalat" w:cs="Sylfaen"/>
          <w:sz w:val="20"/>
          <w:szCs w:val="24"/>
          <w:lang w:val="af-ZA" w:eastAsia="en-US"/>
        </w:rPr>
        <w:t xml:space="preserve"> </w:t>
      </w:r>
      <w:r w:rsidR="002B01B8"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647FA709" w:rsidR="00B2572B" w:rsidRPr="0093002B" w:rsidRDefault="006A59FC" w:rsidP="00EF3662">
      <w:pPr>
        <w:pStyle w:val="31"/>
        <w:spacing w:line="240" w:lineRule="auto"/>
        <w:jc w:val="right"/>
        <w:rPr>
          <w:rFonts w:ascii="GHEA Grapalat" w:hAnsi="GHEA Grapalat" w:cs="Arial"/>
          <w:b/>
          <w:lang w:val="es-ES"/>
        </w:rPr>
      </w:pPr>
      <w:r>
        <w:rPr>
          <w:rFonts w:ascii="GHEA Grapalat" w:hAnsi="GHEA Grapalat"/>
          <w:sz w:val="24"/>
          <w:szCs w:val="24"/>
          <w:lang w:val="af-ZA"/>
        </w:rPr>
        <w:t>ԼՄ-ԹՀ-ՀՄԱԱՇՁԲ-25/35</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23E566D8" w:rsidR="00B2572B" w:rsidRPr="0093002B" w:rsidRDefault="00C10934"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53BA5378" w:rsidR="00B2572B" w:rsidRPr="0093002B" w:rsidRDefault="00C1093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B2572B" w:rsidRPr="0093002B">
        <w:rPr>
          <w:rFonts w:ascii="GHEA Grapalat" w:hAnsi="GHEA Grapalat" w:cs="Sylfaen"/>
          <w:color w:val="auto"/>
          <w:sz w:val="24"/>
          <w:szCs w:val="24"/>
          <w:lang w:val="es-ES"/>
        </w:rPr>
        <w:t>ն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3A7D373D"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Pr="0093002B">
        <w:rPr>
          <w:rFonts w:ascii="GHEA Grapalat" w:hAnsi="GHEA Grapalat"/>
          <w:sz w:val="22"/>
          <w:szCs w:val="22"/>
          <w:u w:val="single"/>
          <w:lang w:val="es-ES"/>
        </w:rPr>
        <w:t xml:space="preserve"> </w:t>
      </w:r>
      <w:r w:rsidR="006A59FC">
        <w:rPr>
          <w:rFonts w:ascii="GHEA Grapalat" w:hAnsi="GHEA Grapalat"/>
          <w:lang w:val="es-ES"/>
        </w:rPr>
        <w:t>ԼՄ-ԹՀ-ՀՄԱԱՇՁԲ-25/35</w:t>
      </w:r>
      <w:r w:rsidRPr="0093002B">
        <w:rPr>
          <w:rFonts w:ascii="GHEA Grapalat" w:hAnsi="GHEA Grapalat"/>
          <w:sz w:val="20"/>
          <w:szCs w:val="20"/>
          <w:lang w:val="es-ES"/>
        </w:rPr>
        <w:t xml:space="preserve"> </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4369D585" w:rsidR="00B2572B" w:rsidRPr="0093002B" w:rsidRDefault="00C10934" w:rsidP="00EF3662">
      <w:pPr>
        <w:jc w:val="both"/>
        <w:rPr>
          <w:rFonts w:ascii="GHEA Grapalat" w:hAnsi="GHEA Grapalat" w:cs="Sylfaen"/>
          <w:sz w:val="20"/>
          <w:szCs w:val="20"/>
          <w:lang w:val="es-ES"/>
        </w:rPr>
      </w:pPr>
      <w:r>
        <w:rPr>
          <w:rFonts w:ascii="GHEA Grapalat" w:hAnsi="GHEA Grapalat" w:cs="Sylfaen"/>
          <w:sz w:val="20"/>
          <w:szCs w:val="20"/>
          <w:lang w:val="es-ES"/>
        </w:rPr>
        <w:t>հրատապ մեկ անձից գնման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4B89FBBF"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6A59FC">
        <w:rPr>
          <w:rFonts w:ascii="GHEA Grapalat" w:hAnsi="GHEA Grapalat" w:cs="Arial"/>
          <w:sz w:val="20"/>
          <w:szCs w:val="20"/>
          <w:lang w:val="es-ES"/>
        </w:rPr>
        <w:t>ԼՄ-ԹՀ-ՀՄԱԱՇՁԲ-25/35</w:t>
      </w:r>
      <w:r w:rsidRPr="0093002B">
        <w:rPr>
          <w:rFonts w:ascii="GHEA Grapalat" w:hAnsi="GHEA Grapalat" w:cs="Arial"/>
          <w:sz w:val="20"/>
          <w:szCs w:val="20"/>
          <w:lang w:val="es-ES"/>
        </w:rPr>
        <w:t xml:space="preserve">  ծածկագրով  </w:t>
      </w:r>
      <w:r w:rsidR="00C10934">
        <w:rPr>
          <w:rFonts w:ascii="GHEA Grapalat" w:hAnsi="GHEA Grapalat" w:cs="Arial"/>
          <w:sz w:val="20"/>
          <w:szCs w:val="20"/>
          <w:lang w:val="es-ES"/>
        </w:rPr>
        <w:t>հրատապ մեկ անձից գնման</w:t>
      </w:r>
      <w:r w:rsidRPr="0093002B">
        <w:rPr>
          <w:rFonts w:ascii="GHEA Grapalat" w:hAnsi="GHEA Grapalat" w:cs="Arial"/>
          <w:sz w:val="20"/>
          <w:szCs w:val="20"/>
          <w:lang w:val="es-ES"/>
        </w:rPr>
        <w:t xml:space="preserve"> 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155C9840"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A59FC">
        <w:rPr>
          <w:rFonts w:ascii="GHEA Grapalat" w:hAnsi="GHEA Grapalat"/>
          <w:lang w:val="es-ES"/>
        </w:rPr>
        <w:t>ԼՄ-ԹՀ-ՀՄԱԱՇՁԲ-25/35</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C10934">
        <w:rPr>
          <w:rFonts w:ascii="GHEA Grapalat" w:hAnsi="GHEA Grapalat" w:cs="Arial"/>
          <w:sz w:val="20"/>
          <w:szCs w:val="20"/>
          <w:lang w:val="es-ES"/>
        </w:rPr>
        <w:t>հրատապ մեկ անձից գնման</w:t>
      </w:r>
      <w:r w:rsidR="006C3873" w:rsidRPr="0093002B">
        <w:rPr>
          <w:rFonts w:ascii="GHEA Grapalat" w:hAnsi="GHEA Grapalat" w:cs="Arial"/>
          <w:sz w:val="20"/>
          <w:szCs w:val="20"/>
          <w:lang w:val="es-ES"/>
        </w:rPr>
        <w:t>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lastRenderedPageBreak/>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4EC3A1BA" w:rsidR="000B1088" w:rsidRPr="00AD3BB8" w:rsidRDefault="006A59FC" w:rsidP="000B1088">
      <w:pPr>
        <w:pStyle w:val="31"/>
        <w:spacing w:line="240" w:lineRule="auto"/>
        <w:jc w:val="right"/>
        <w:rPr>
          <w:rFonts w:ascii="GHEA Grapalat" w:hAnsi="GHEA Grapalat" w:cs="Arial"/>
          <w:b/>
          <w:lang w:val="hy-AM"/>
        </w:rPr>
      </w:pPr>
      <w:r>
        <w:rPr>
          <w:rFonts w:ascii="GHEA Grapalat" w:hAnsi="GHEA Grapalat"/>
          <w:sz w:val="24"/>
          <w:szCs w:val="24"/>
          <w:lang w:val="hy-AM"/>
        </w:rPr>
        <w:t>ԼՄ-ԹՀ-ՀՄԱԱՇՁԲ-25/35</w:t>
      </w:r>
      <w:r w:rsidR="000B1088" w:rsidRPr="00AD3BB8">
        <w:rPr>
          <w:rFonts w:ascii="GHEA Grapalat" w:hAnsi="GHEA Grapalat"/>
          <w:b/>
          <w:lang w:val="hy-AM"/>
        </w:rPr>
        <w:t xml:space="preserve">  </w:t>
      </w:r>
      <w:r w:rsidR="000B1088" w:rsidRPr="00AD3BB8">
        <w:rPr>
          <w:rFonts w:ascii="GHEA Grapalat" w:hAnsi="GHEA Grapalat" w:cs="Sylfaen"/>
          <w:b/>
          <w:lang w:val="hy-AM"/>
        </w:rPr>
        <w:t>ծածկագրով</w:t>
      </w:r>
    </w:p>
    <w:p w14:paraId="4BAA50D6" w14:textId="0F00DA70" w:rsidR="000B1088" w:rsidRPr="00AD3BB8" w:rsidRDefault="00C10934" w:rsidP="000B1088">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64345289"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6A59FC">
        <w:rPr>
          <w:rFonts w:ascii="GHEA Grapalat" w:hAnsi="GHEA Grapalat" w:cs="Arial"/>
          <w:sz w:val="20"/>
          <w:szCs w:val="20"/>
          <w:lang w:val="es-ES"/>
        </w:rPr>
        <w:t>ԼՄ-ԹՀ-ՀՄԱԱՇՁԲ-25/35</w:t>
      </w:r>
      <w:r w:rsidR="000B1088" w:rsidRPr="00AD3BB8">
        <w:rPr>
          <w:rFonts w:ascii="GHEA Grapalat" w:hAnsi="GHEA Grapalat" w:cs="Arial"/>
          <w:sz w:val="20"/>
          <w:szCs w:val="20"/>
          <w:lang w:val="es-ES"/>
        </w:rPr>
        <w:t xml:space="preserve"> </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6239052A"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w:t>
      </w:r>
      <w:r w:rsidR="00C10934">
        <w:rPr>
          <w:rFonts w:ascii="GHEA Grapalat" w:hAnsi="GHEA Grapalat" w:cs="Arial"/>
          <w:sz w:val="20"/>
          <w:szCs w:val="20"/>
          <w:lang w:val="es-ES"/>
        </w:rPr>
        <w:t>հրատապ մեկ անձից գնման</w:t>
      </w:r>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6BBCAA52" w:rsidR="000E20A1" w:rsidRPr="0093002B" w:rsidRDefault="006A59FC">
      <w:pPr>
        <w:pStyle w:val="31"/>
        <w:spacing w:line="240" w:lineRule="auto"/>
        <w:jc w:val="right"/>
        <w:rPr>
          <w:rFonts w:ascii="GHEA Grapalat" w:hAnsi="GHEA Grapalat" w:cs="Arial"/>
          <w:b/>
          <w:lang w:val="hy-AM"/>
        </w:rPr>
      </w:pPr>
      <w:r>
        <w:rPr>
          <w:rFonts w:ascii="GHEA Grapalat" w:hAnsi="GHEA Grapalat"/>
          <w:sz w:val="24"/>
          <w:szCs w:val="24"/>
          <w:lang w:val="hy-AM"/>
        </w:rPr>
        <w:t>ԼՄ-ԹՀ-ՀՄԱԱՇՁԲ-25/35</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3BBF45D5"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C10934">
        <w:rPr>
          <w:rFonts w:ascii="GHEA Grapalat" w:hAnsi="GHEA Grapalat" w:cs="Sylfaen"/>
          <w:b/>
          <w:lang w:val="hy-AM"/>
        </w:rPr>
        <w:t>հրատապ մեկ անձից գնման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635CA3"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3002B">
              <w:rPr>
                <w:rFonts w:ascii="GHEA Grapalat" w:eastAsia="GHEA Grapalat" w:hAnsi="GHEA Grapalat" w:cs="GHEA Grapalat"/>
              </w:rPr>
              <w:lastRenderedPageBreak/>
              <w:t>պաշտոնատար անձ կամ նրա ընտանիքի անդամ</w:t>
            </w:r>
          </w:p>
        </w:tc>
        <w:tc>
          <w:tcPr>
            <w:tcW w:w="6180" w:type="dxa"/>
            <w:vAlign w:val="center"/>
          </w:tcPr>
          <w:p w14:paraId="3E774415" w14:textId="6685ACA3"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635CA3"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3002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3002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93002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34DEC339" w:rsidR="00B2572B" w:rsidRPr="0093002B" w:rsidRDefault="006A59FC" w:rsidP="00EF3662">
      <w:pPr>
        <w:pStyle w:val="31"/>
        <w:spacing w:line="240" w:lineRule="auto"/>
        <w:jc w:val="right"/>
        <w:rPr>
          <w:rFonts w:ascii="GHEA Grapalat" w:hAnsi="GHEA Grapalat" w:cs="Arial"/>
          <w:b/>
          <w:lang w:val="hy-AM"/>
        </w:rPr>
      </w:pPr>
      <w:r>
        <w:rPr>
          <w:rFonts w:ascii="GHEA Grapalat" w:hAnsi="GHEA Grapalat"/>
          <w:sz w:val="24"/>
          <w:szCs w:val="24"/>
          <w:lang w:val="hy-AM"/>
        </w:rPr>
        <w:t>ԼՄ-ԹՀ-ՀՄԱԱՇՁԲ-25/35</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68AD58E4" w14:textId="37453015" w:rsidR="00B2572B" w:rsidRPr="0093002B" w:rsidRDefault="00C10934"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15553342"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6A59FC">
        <w:rPr>
          <w:rFonts w:ascii="GHEA Grapalat" w:hAnsi="GHEA Grapalat" w:cs="Arial"/>
          <w:sz w:val="20"/>
          <w:szCs w:val="20"/>
          <w:lang w:val="es-ES"/>
        </w:rPr>
        <w:t>ԼՄ-ԹՀ-ՀՄԱԱՇՁԲ-25/35</w:t>
      </w:r>
      <w:r w:rsidRPr="0093002B">
        <w:rPr>
          <w:rFonts w:ascii="GHEA Grapalat" w:hAnsi="GHEA Grapalat" w:cs="Arial"/>
          <w:sz w:val="20"/>
          <w:szCs w:val="20"/>
          <w:lang w:val="es-ES"/>
        </w:rPr>
        <w:t xml:space="preserve"> ծածկագրով </w:t>
      </w:r>
      <w:r w:rsidR="00C10934">
        <w:rPr>
          <w:rFonts w:ascii="GHEA Grapalat" w:hAnsi="GHEA Grapalat" w:cs="Arial"/>
          <w:sz w:val="20"/>
          <w:szCs w:val="20"/>
          <w:lang w:val="es-ES"/>
        </w:rPr>
        <w:t>հրատապ մեկ անձից գնման</w:t>
      </w:r>
      <w:r w:rsidRPr="0093002B">
        <w:rPr>
          <w:rFonts w:ascii="GHEA Grapalat" w:hAnsi="GHEA Grapalat" w:cs="Arial"/>
          <w:sz w:val="20"/>
          <w:szCs w:val="20"/>
          <w:lang w:val="es-ES"/>
        </w:rPr>
        <w:t xml:space="preserve"> 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9" w:name="_Hlk23147299"/>
      <w:r w:rsidRPr="0093002B">
        <w:rPr>
          <w:rFonts w:ascii="GHEA Grapalat" w:hAnsi="GHEA Grapalat" w:cs="Sylfaen"/>
          <w:vertAlign w:val="superscript"/>
          <w:lang w:val="hy-AM"/>
        </w:rPr>
        <w:t xml:space="preserve">                                                                                     մասնակցի անվանումը</w:t>
      </w:r>
    </w:p>
    <w:bookmarkEnd w:id="19"/>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635CA3"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635CA3"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635CA3"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635CA3"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0FE5DEFD" w14:textId="464F4A2E" w:rsidR="007862B1" w:rsidRPr="0093002B" w:rsidRDefault="007862B1" w:rsidP="0030675A">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w:t>
      </w:r>
      <w:r w:rsidR="001C1CEB" w:rsidRPr="0093002B">
        <w:rPr>
          <w:rFonts w:ascii="GHEA Grapalat" w:hAnsi="GHEA Grapalat" w:cs="Arial"/>
          <w:b/>
          <w:lang w:val="hy-AM"/>
        </w:rPr>
        <w:t>2</w:t>
      </w:r>
    </w:p>
    <w:p w14:paraId="00A8597E" w14:textId="2B3F5825" w:rsidR="007862B1" w:rsidRPr="0093002B" w:rsidRDefault="006A59FC" w:rsidP="007862B1">
      <w:pPr>
        <w:pStyle w:val="31"/>
        <w:spacing w:line="240" w:lineRule="auto"/>
        <w:jc w:val="right"/>
        <w:rPr>
          <w:rFonts w:ascii="GHEA Grapalat" w:hAnsi="GHEA Grapalat" w:cs="Arial"/>
          <w:b/>
          <w:lang w:val="hy-AM"/>
        </w:rPr>
      </w:pPr>
      <w:r>
        <w:rPr>
          <w:rFonts w:ascii="GHEA Grapalat" w:hAnsi="GHEA Grapalat"/>
          <w:sz w:val="24"/>
          <w:szCs w:val="24"/>
          <w:lang w:val="hy-AM"/>
        </w:rPr>
        <w:t>ԼՄ-ԹՀ-ՀՄԱԱՇՁԲ-25/35</w:t>
      </w:r>
      <w:r w:rsidR="007862B1" w:rsidRPr="0093002B">
        <w:rPr>
          <w:rFonts w:ascii="GHEA Grapalat" w:hAnsi="GHEA Grapalat"/>
          <w:b/>
          <w:lang w:val="hy-AM"/>
        </w:rPr>
        <w:t xml:space="preserve">  </w:t>
      </w:r>
      <w:r w:rsidR="007862B1" w:rsidRPr="0093002B">
        <w:rPr>
          <w:rFonts w:ascii="GHEA Grapalat" w:hAnsi="GHEA Grapalat" w:cs="Sylfaen"/>
          <w:b/>
          <w:lang w:val="hy-AM"/>
        </w:rPr>
        <w:t>ծածկագրով</w:t>
      </w:r>
    </w:p>
    <w:p w14:paraId="557DF87C" w14:textId="0A8FB044" w:rsidR="007862B1" w:rsidRPr="0093002B" w:rsidRDefault="00C10934"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7862B1" w:rsidRPr="0093002B">
        <w:rPr>
          <w:rFonts w:ascii="GHEA Grapalat" w:hAnsi="GHEA Grapalat" w:cs="Arial"/>
          <w:b/>
          <w:lang w:val="hy-AM"/>
        </w:rPr>
        <w:t xml:space="preserve"> </w:t>
      </w:r>
      <w:r w:rsidR="007862B1" w:rsidRPr="0093002B">
        <w:rPr>
          <w:rFonts w:ascii="GHEA Grapalat" w:hAnsi="GHEA Grapalat" w:cs="Sylfaen"/>
          <w:b/>
          <w:lang w:val="hy-AM"/>
        </w:rPr>
        <w:t>հրավերի</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7C02196" w14:textId="77777777" w:rsidR="00631658" w:rsidRPr="0093002B" w:rsidRDefault="00631658"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001C7C1A" w:rsidRPr="0093002B">
        <w:rPr>
          <w:rFonts w:ascii="GHEA Grapalat" w:hAnsi="GHEA Grapalat" w:cs="GHEA Grapalat"/>
          <w:b/>
          <w:sz w:val="18"/>
          <w:szCs w:val="18"/>
          <w:lang w:val="hy-AM"/>
        </w:rPr>
        <w:t xml:space="preserve">որակավորման </w:t>
      </w:r>
      <w:r w:rsidRPr="0093002B">
        <w:rPr>
          <w:rFonts w:ascii="GHEA Grapalat" w:hAnsi="GHEA Grapalat" w:cs="GHEA Grapalat"/>
          <w:b/>
          <w:sz w:val="18"/>
          <w:szCs w:val="18"/>
          <w:lang w:val="hy-AM"/>
        </w:rPr>
        <w:t>ապահովում)</w:t>
      </w:r>
    </w:p>
    <w:p w14:paraId="50D56E54" w14:textId="77777777" w:rsidR="007862B1" w:rsidRPr="0093002B" w:rsidRDefault="007862B1" w:rsidP="007862B1">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47A7BE5" w14:textId="77777777" w:rsidR="007862B1" w:rsidRPr="0093002B" w:rsidRDefault="007862B1" w:rsidP="007862B1">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0FBB7D9F" w14:textId="77777777" w:rsidR="007862B1" w:rsidRPr="0093002B" w:rsidRDefault="007862B1" w:rsidP="007862B1">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26CF06B8" w14:textId="77777777" w:rsidR="007862B1" w:rsidRPr="0093002B" w:rsidRDefault="007862B1" w:rsidP="007862B1">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6F417F08"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3EB34CF8" w14:textId="77777777" w:rsidR="007862B1" w:rsidRPr="0093002B" w:rsidRDefault="007862B1" w:rsidP="007862B1">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7F9C91B1"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348E3E12" w14:textId="77777777" w:rsidR="007862B1" w:rsidRPr="0093002B" w:rsidRDefault="006E35C3" w:rsidP="006E35C3">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1.</w:t>
      </w:r>
      <w:r w:rsidR="000149F3" w:rsidRPr="0093002B">
        <w:rPr>
          <w:rFonts w:ascii="GHEA Grapalat" w:hAnsi="GHEA Grapalat" w:cs="GHEA Grapalat"/>
          <w:sz w:val="20"/>
          <w:szCs w:val="20"/>
          <w:lang w:val="pt-BR"/>
        </w:rPr>
        <w:t>2</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Որպես գնման ընթացակարգի արդյունքում </w:t>
      </w:r>
      <w:r w:rsidRPr="0093002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02B">
        <w:rPr>
          <w:rFonts w:ascii="GHEA Grapalat" w:hAnsi="GHEA Grapalat" w:cs="GHEA Grapalat"/>
          <w:sz w:val="20"/>
          <w:szCs w:val="20"/>
          <w:lang w:val="pt-BR"/>
        </w:rPr>
        <w:t xml:space="preserve">կատարման </w:t>
      </w:r>
      <w:r w:rsidRPr="0093002B">
        <w:rPr>
          <w:rFonts w:ascii="GHEA Grapalat" w:hAnsi="GHEA Grapalat" w:cs="GHEA Grapalat"/>
          <w:sz w:val="20"/>
          <w:szCs w:val="20"/>
          <w:lang w:val="pt-BR"/>
        </w:rPr>
        <w:t xml:space="preserve">համար անհրաժեշտ որակավորման </w:t>
      </w:r>
      <w:r w:rsidR="007862B1" w:rsidRPr="0093002B">
        <w:rPr>
          <w:rFonts w:ascii="GHEA Grapalat" w:hAnsi="GHEA Grapalat" w:cs="GHEA Grapalat"/>
          <w:sz w:val="20"/>
          <w:szCs w:val="20"/>
          <w:lang w:val="pt-BR"/>
        </w:rPr>
        <w:t>ապահովում, Ընկերությունը</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7862B1" w:rsidRPr="0093002B">
        <w:rPr>
          <w:rFonts w:ascii="GHEA Grapalat" w:hAnsi="GHEA Grapalat" w:cs="GHEA Grapalat"/>
          <w:sz w:val="20"/>
          <w:szCs w:val="20"/>
          <w:lang w:val="pt-BR"/>
        </w:rPr>
        <w:t>Ընկերությունը</w:t>
      </w:r>
      <w:r w:rsidR="007862B1" w:rsidRPr="0093002B">
        <w:rPr>
          <w:rFonts w:ascii="GHEA Grapalat" w:hAnsi="GHEA Grapalat" w:cs="GHEA Grapalat"/>
          <w:sz w:val="20"/>
          <w:szCs w:val="20"/>
          <w:lang w:val="hy-AM"/>
        </w:rPr>
        <w:t xml:space="preserve"> սույն </w:t>
      </w:r>
      <w:r w:rsidR="007862B1" w:rsidRPr="0093002B">
        <w:rPr>
          <w:rFonts w:ascii="GHEA Grapalat" w:hAnsi="GHEA Grapalat" w:cs="GHEA Grapalat"/>
          <w:sz w:val="20"/>
          <w:szCs w:val="20"/>
          <w:lang w:val="pt-BR"/>
        </w:rPr>
        <w:t>տուժանքի համաձայնագ</w:t>
      </w:r>
      <w:r w:rsidR="007862B1" w:rsidRPr="0093002B">
        <w:rPr>
          <w:rFonts w:ascii="GHEA Grapalat" w:hAnsi="GHEA Grapalat" w:cs="GHEA Grapalat"/>
          <w:sz w:val="20"/>
          <w:szCs w:val="20"/>
          <w:lang w:val="hy-AM"/>
        </w:rPr>
        <w:t>ր</w:t>
      </w:r>
      <w:r w:rsidR="007862B1" w:rsidRPr="0093002B">
        <w:rPr>
          <w:rFonts w:ascii="GHEA Grapalat" w:hAnsi="GHEA Grapalat" w:cs="GHEA Grapalat"/>
          <w:sz w:val="20"/>
          <w:szCs w:val="20"/>
          <w:lang w:val="pt-BR"/>
        </w:rPr>
        <w:t>ի</w:t>
      </w:r>
      <w:r w:rsidR="007862B1" w:rsidRPr="0093002B">
        <w:rPr>
          <w:rFonts w:ascii="GHEA Grapalat" w:hAnsi="GHEA Grapalat" w:cs="GHEA Grapalat"/>
          <w:sz w:val="20"/>
          <w:szCs w:val="20"/>
          <w:lang w:val="hy-AM"/>
        </w:rPr>
        <w:t xml:space="preserve">ն կից ներկայացվող վճարման պահանջագրի </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այսուհետ` Պահանջագիր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ստորագրմամբ անհետկանչելիորեն  համաձայնվում է, որ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w:t>
      </w:r>
    </w:p>
    <w:p w14:paraId="44888CBE"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93002B" w:rsidRDefault="007862B1" w:rsidP="007862B1">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1.4</w:t>
      </w:r>
      <w:r w:rsidR="007862B1"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0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02B">
        <w:rPr>
          <w:rFonts w:ascii="GHEA Grapalat" w:hAnsi="GHEA Grapalat" w:cs="GHEA Grapalat"/>
          <w:sz w:val="20"/>
          <w:szCs w:val="20"/>
          <w:lang w:val="pt-BR"/>
        </w:rPr>
        <w:t xml:space="preserve"> Պատվիրատուն սույն տուժանքի համաձայնագիրը և կից </w:t>
      </w:r>
      <w:r w:rsidR="007862B1" w:rsidRPr="0093002B">
        <w:rPr>
          <w:rFonts w:ascii="GHEA Grapalat" w:hAnsi="GHEA Grapalat" w:cs="GHEA Grapalat"/>
          <w:sz w:val="20"/>
          <w:szCs w:val="20"/>
          <w:lang w:val="hy-AM"/>
        </w:rPr>
        <w:t xml:space="preserve">Պահանջագիրը բնօրինակներով </w:t>
      </w:r>
      <w:r w:rsidR="007862B1" w:rsidRPr="0093002B">
        <w:rPr>
          <w:rFonts w:ascii="GHEA Grapalat" w:hAnsi="GHEA Grapalat" w:cs="GHEA Grapalat"/>
          <w:sz w:val="20"/>
          <w:szCs w:val="20"/>
          <w:lang w:val="pt-BR"/>
        </w:rPr>
        <w:t xml:space="preserve">ներկայացնում է </w:t>
      </w:r>
      <w:r w:rsidR="007862B1" w:rsidRPr="0093002B">
        <w:rPr>
          <w:rFonts w:ascii="GHEA Grapalat" w:hAnsi="GHEA Grapalat" w:cs="GHEA Grapalat"/>
          <w:sz w:val="20"/>
          <w:szCs w:val="20"/>
          <w:lang w:val="hy-AM"/>
        </w:rPr>
        <w:t>Վճարող Բանկին</w:t>
      </w:r>
      <w:r w:rsidR="007862B1"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02B">
        <w:rPr>
          <w:rFonts w:ascii="GHEA Grapalat" w:hAnsi="GHEA Grapalat" w:cs="GHEA Grapalat"/>
          <w:sz w:val="20"/>
          <w:szCs w:val="20"/>
          <w:lang w:val="hy-AM"/>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թվային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ստորագրությամբ</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հաստատված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լինելու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դեպքում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են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ներկայացվում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կրիչներով</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ինչպես</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նաև</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դրանցից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արտատպված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թղթային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տարբերակներով</w:t>
      </w:r>
      <w:r w:rsidR="007862B1" w:rsidRPr="0093002B">
        <w:rPr>
          <w:rFonts w:ascii="GHEA Grapalat" w:hAnsi="GHEA Grapalat" w:cs="GHEA Grapalat"/>
          <w:sz w:val="20"/>
          <w:szCs w:val="20"/>
          <w:lang w:val="pt-BR"/>
        </w:rPr>
        <w:t>:</w:t>
      </w:r>
    </w:p>
    <w:p w14:paraId="68F1920B" w14:textId="77777777" w:rsidR="007862B1" w:rsidRPr="0093002B" w:rsidRDefault="007862B1" w:rsidP="000149F3">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 xml:space="preserve">1.6 </w:t>
      </w:r>
      <w:r w:rsidR="007862B1" w:rsidRPr="0093002B">
        <w:rPr>
          <w:rFonts w:ascii="GHEA Grapalat" w:hAnsi="GHEA Grapalat" w:cs="GHEA Grapalat"/>
          <w:sz w:val="20"/>
          <w:szCs w:val="20"/>
          <w:lang w:val="hy-AM"/>
        </w:rPr>
        <w:t>Վճարող Բանկի կողմից Պ</w:t>
      </w:r>
      <w:r w:rsidR="007862B1" w:rsidRPr="0093002B">
        <w:rPr>
          <w:rFonts w:ascii="GHEA Grapalat" w:hAnsi="GHEA Grapalat" w:cs="GHEA Grapalat"/>
          <w:sz w:val="20"/>
          <w:szCs w:val="20"/>
          <w:lang w:val="pt-BR"/>
        </w:rPr>
        <w:t xml:space="preserve">ահանջագրում նշված գումարի վճարման հետևանքով </w:t>
      </w:r>
      <w:r w:rsidR="007862B1" w:rsidRPr="0093002B">
        <w:rPr>
          <w:rFonts w:ascii="GHEA Grapalat" w:hAnsi="GHEA Grapalat" w:cs="GHEA Grapalat"/>
          <w:sz w:val="20"/>
          <w:szCs w:val="20"/>
          <w:lang w:val="hy-AM"/>
        </w:rPr>
        <w:t xml:space="preserve">Ընկերության </w:t>
      </w:r>
      <w:r w:rsidR="007862B1" w:rsidRPr="0093002B">
        <w:rPr>
          <w:rFonts w:ascii="GHEA Grapalat" w:hAnsi="GHEA Grapalat" w:cs="GHEA Grapalat"/>
          <w:sz w:val="20"/>
          <w:szCs w:val="20"/>
          <w:lang w:val="pt-BR"/>
        </w:rPr>
        <w:t xml:space="preserve">առաջացած ռիսկերի (Ընկերության կրած վնասների) </w:t>
      </w:r>
      <w:r w:rsidR="007862B1" w:rsidRPr="0093002B">
        <w:rPr>
          <w:rFonts w:ascii="GHEA Grapalat" w:hAnsi="GHEA Grapalat" w:cs="GHEA Grapalat"/>
          <w:sz w:val="20"/>
          <w:szCs w:val="20"/>
          <w:lang w:val="hy-AM"/>
        </w:rPr>
        <w:t xml:space="preserve">և բացասական հետևանքների </w:t>
      </w:r>
      <w:r w:rsidR="007862B1" w:rsidRPr="0093002B">
        <w:rPr>
          <w:rFonts w:ascii="GHEA Grapalat" w:hAnsi="GHEA Grapalat" w:cs="GHEA Grapalat"/>
          <w:sz w:val="20"/>
          <w:szCs w:val="20"/>
          <w:lang w:val="pt-BR"/>
        </w:rPr>
        <w:t>համար Բանկը</w:t>
      </w:r>
      <w:r w:rsidR="007862B1" w:rsidRPr="0093002B">
        <w:rPr>
          <w:rFonts w:ascii="GHEA Grapalat" w:hAnsi="GHEA Grapalat" w:cs="GHEA Grapalat"/>
          <w:sz w:val="20"/>
          <w:szCs w:val="20"/>
          <w:lang w:val="hy-AM"/>
        </w:rPr>
        <w:t xml:space="preserve"> որևէ</w:t>
      </w:r>
      <w:r w:rsidR="007862B1" w:rsidRPr="0093002B">
        <w:rPr>
          <w:rFonts w:ascii="GHEA Grapalat" w:hAnsi="GHEA Grapalat" w:cs="GHEA Grapalat"/>
          <w:sz w:val="20"/>
          <w:szCs w:val="20"/>
          <w:lang w:val="pt-BR"/>
        </w:rPr>
        <w:t xml:space="preserve"> պատասխանատվություն չի կրում</w:t>
      </w:r>
      <w:r w:rsidR="007862B1" w:rsidRPr="0093002B">
        <w:rPr>
          <w:rFonts w:ascii="GHEA Grapalat" w:hAnsi="GHEA Grapalat" w:cs="GHEA Grapalat"/>
          <w:sz w:val="20"/>
          <w:szCs w:val="20"/>
          <w:lang w:val="hy-AM"/>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007862B1" w:rsidRPr="0093002B">
        <w:rPr>
          <w:rFonts w:ascii="GHEA Grapalat" w:hAnsi="GHEA Grapalat" w:cs="GHEA Grapalat"/>
          <w:sz w:val="20"/>
          <w:szCs w:val="20"/>
          <w:lang w:val="hy-AM"/>
        </w:rPr>
        <w:t>Այն դեպքում</w:t>
      </w:r>
      <w:r w:rsidR="007862B1" w:rsidRPr="0093002B">
        <w:rPr>
          <w:rFonts w:ascii="GHEA Grapalat" w:hAnsi="GHEA Grapalat" w:cs="GHEA Grapalat"/>
          <w:sz w:val="20"/>
          <w:szCs w:val="20"/>
          <w:lang w:val="pt-BR"/>
        </w:rPr>
        <w:t>,</w:t>
      </w:r>
      <w:r w:rsidR="007862B1" w:rsidRPr="0093002B">
        <w:rPr>
          <w:rFonts w:ascii="GHEA Grapalat" w:hAnsi="GHEA Grapalat" w:cs="GHEA Grapalat"/>
          <w:sz w:val="20"/>
          <w:szCs w:val="20"/>
          <w:lang w:val="hy-AM"/>
        </w:rPr>
        <w:t xml:space="preserve"> երբ Ընկերության հաշվի միջոցները չեն բավարարում</w:t>
      </w:r>
      <w:r w:rsidR="007862B1" w:rsidRPr="0093002B">
        <w:rPr>
          <w:rFonts w:ascii="GHEA Grapalat" w:hAnsi="GHEA Grapalat" w:cs="GHEA Grapalat"/>
          <w:sz w:val="20"/>
          <w:szCs w:val="20"/>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բանկը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վճարման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ստանալուց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հետո՝</w:t>
      </w:r>
      <w:r w:rsidR="007862B1" w:rsidRPr="0093002B">
        <w:rPr>
          <w:rFonts w:ascii="GHEA Grapalat" w:hAnsi="GHEA Grapalat" w:cs="GHEA Grapalat"/>
          <w:sz w:val="20"/>
          <w:szCs w:val="20"/>
          <w:lang w:val="pt-BR"/>
        </w:rPr>
        <w:t xml:space="preserve"> 2 (</w:t>
      </w:r>
      <w:r w:rsidR="007862B1" w:rsidRPr="0093002B">
        <w:rPr>
          <w:rFonts w:ascii="GHEA Grapalat" w:hAnsi="GHEA Grapalat" w:cs="GHEA Grapalat"/>
          <w:sz w:val="20"/>
          <w:szCs w:val="20"/>
        </w:rPr>
        <w:t>երկու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աշխատանքային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օրվա</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ընթացքում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պետք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է</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տեղեկացնի</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Պատվիրատուին՝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գրավոր</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ձևով</w:t>
      </w:r>
      <w:r w:rsidR="007862B1" w:rsidRPr="0093002B">
        <w:rPr>
          <w:rFonts w:ascii="GHEA Grapalat" w:hAnsi="GHEA Grapalat" w:cs="GHEA Grapalat"/>
          <w:sz w:val="20"/>
          <w:szCs w:val="20"/>
          <w:lang w:val="pt-BR"/>
        </w:rPr>
        <w:t>:</w:t>
      </w:r>
    </w:p>
    <w:p w14:paraId="1E5DD1BC"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w:t>
      </w:r>
      <w:r w:rsidR="007862B1" w:rsidRPr="0093002B">
        <w:rPr>
          <w:rFonts w:ascii="GHEA Grapalat" w:hAnsi="GHEA Grapalat" w:cs="GHEA Grapalat"/>
          <w:sz w:val="20"/>
          <w:szCs w:val="20"/>
          <w:lang w:val="pt-BR"/>
        </w:rPr>
        <w:t xml:space="preserve">Սույն համաձայնագիրը և կից </w:t>
      </w:r>
      <w:r w:rsidR="007862B1" w:rsidRPr="0093002B">
        <w:rPr>
          <w:rFonts w:ascii="GHEA Grapalat" w:hAnsi="GHEA Grapalat" w:cs="GHEA Grapalat"/>
          <w:sz w:val="20"/>
          <w:szCs w:val="20"/>
          <w:lang w:val="hy-AM"/>
        </w:rPr>
        <w:t>Պ</w:t>
      </w:r>
      <w:r w:rsidR="007862B1"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1DD7C25A"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rPr>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00595213" w:rsidRPr="009300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02B">
        <w:rPr>
          <w:rFonts w:ascii="GHEA Grapalat" w:hAnsi="GHEA Grapalat" w:cs="GHEA Grapalat"/>
          <w:sz w:val="20"/>
          <w:szCs w:val="20"/>
        </w:rPr>
        <w:t xml:space="preserve">։ </w:t>
      </w:r>
    </w:p>
    <w:p w14:paraId="7947B050"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93002B" w:rsidDel="00A13215"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6BF8584"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2C720B25"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Կ.Տ</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6E4F035"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Կ.Տ.</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4505C50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93002B" w:rsidRDefault="00595213" w:rsidP="00631658">
      <w:pPr>
        <w:jc w:val="center"/>
        <w:rPr>
          <w:rFonts w:ascii="GHEA Grapalat" w:hAnsi="GHEA Grapalat"/>
          <w:b/>
          <w:sz w:val="22"/>
          <w:szCs w:val="22"/>
          <w:lang w:val="nl-NL"/>
        </w:rPr>
      </w:pPr>
      <w:r w:rsidRPr="0093002B">
        <w:rPr>
          <w:rFonts w:ascii="GHEA Grapalat" w:hAnsi="GHEA Grapalat"/>
          <w:b/>
          <w:lang w:val="hy-AM"/>
        </w:rPr>
        <w:br w:type="page"/>
      </w:r>
      <w:r w:rsidR="00631658" w:rsidRPr="0093002B">
        <w:rPr>
          <w:rFonts w:ascii="GHEA Grapalat" w:hAnsi="GHEA Grapalat"/>
          <w:b/>
          <w:sz w:val="22"/>
          <w:szCs w:val="22"/>
          <w:lang w:val="hy-AM"/>
        </w:rPr>
        <w:lastRenderedPageBreak/>
        <w:t>Վճարման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պահանջագրի</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պարտադիր</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վավերապայմանները</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և</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լրացման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635CA3"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635CA3"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93002B">
              <w:rPr>
                <w:rFonts w:ascii="GHEA Grapalat" w:hAnsi="GHEA Grapalat"/>
                <w:sz w:val="20"/>
                <w:szCs w:val="20"/>
              </w:rPr>
              <w:lastRenderedPageBreak/>
              <w:t>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635CA3"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635CA3"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635CA3"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w:t>
            </w:r>
            <w:r w:rsidRPr="0093002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ֆինանսական </w:t>
            </w:r>
            <w:r w:rsidRPr="0093002B">
              <w:rPr>
                <w:rFonts w:ascii="GHEA Grapalat" w:hAnsi="GHEA Grapalat"/>
                <w:sz w:val="20"/>
                <w:szCs w:val="20"/>
              </w:rPr>
              <w:lastRenderedPageBreak/>
              <w:t>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7C37E7CE" w14:textId="12FEC874" w:rsidR="005C432A" w:rsidRDefault="00631658" w:rsidP="006A59FC">
      <w:pPr>
        <w:pStyle w:val="31"/>
        <w:spacing w:line="240" w:lineRule="auto"/>
        <w:jc w:val="right"/>
        <w:rPr>
          <w:rFonts w:ascii="GHEA Grapalat" w:hAnsi="GHEA Grapalat"/>
          <w:szCs w:val="24"/>
          <w:lang w:val="hy-AM"/>
        </w:rPr>
      </w:pPr>
      <w:r w:rsidRPr="0093002B">
        <w:rPr>
          <w:rFonts w:ascii="GHEA Grapalat" w:hAnsi="GHEA Grapalat"/>
          <w:b/>
          <w:lang w:val="hy-AM"/>
        </w:rPr>
        <w:br w:type="page"/>
      </w: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Հավելված 5.1</w:t>
      </w:r>
    </w:p>
    <w:p w14:paraId="31FBE1EE" w14:textId="1B284AB1" w:rsidR="00631658" w:rsidRPr="0093002B" w:rsidRDefault="006A59FC" w:rsidP="00631658">
      <w:pPr>
        <w:pStyle w:val="31"/>
        <w:spacing w:line="240" w:lineRule="auto"/>
        <w:jc w:val="right"/>
        <w:rPr>
          <w:rFonts w:ascii="GHEA Grapalat" w:hAnsi="GHEA Grapalat" w:cs="Sylfaen"/>
          <w:b/>
          <w:lang w:val="hy-AM"/>
        </w:rPr>
      </w:pPr>
      <w:r>
        <w:rPr>
          <w:rFonts w:ascii="GHEA Grapalat" w:hAnsi="GHEA Grapalat" w:cs="Sylfaen"/>
          <w:b/>
          <w:lang w:val="hy-AM"/>
        </w:rPr>
        <w:t>ԼՄ-ԹՀ-ՀՄԱԱՇՁԲ-25/35</w:t>
      </w:r>
      <w:r w:rsidR="00631658" w:rsidRPr="0093002B">
        <w:rPr>
          <w:rFonts w:ascii="GHEA Grapalat" w:hAnsi="GHEA Grapalat" w:cs="Sylfaen"/>
          <w:b/>
          <w:lang w:val="hy-AM"/>
        </w:rPr>
        <w:t xml:space="preserve">  ծածկագրով</w:t>
      </w:r>
    </w:p>
    <w:p w14:paraId="27174007" w14:textId="47F12E79" w:rsidR="00631658" w:rsidRPr="0093002B" w:rsidRDefault="00C10934"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631658" w:rsidRPr="0093002B">
        <w:rPr>
          <w:rFonts w:ascii="GHEA Grapalat" w:hAnsi="GHEA Grapalat" w:cs="Sylfaen"/>
          <w:b/>
          <w:lang w:val="hy-AM"/>
        </w:rPr>
        <w:t xml:space="preserve"> 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B89EFB4"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05BDB67E"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5A0EBB0A" w14:textId="77777777" w:rsidR="00631658" w:rsidRPr="0093002B" w:rsidRDefault="00631658" w:rsidP="00631658">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022A627A"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2F108EC1"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635CA3"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635CA3"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93002B">
              <w:rPr>
                <w:rFonts w:ascii="GHEA Grapalat" w:hAnsi="GHEA Grapalat"/>
                <w:sz w:val="20"/>
                <w:szCs w:val="20"/>
              </w:rPr>
              <w:lastRenderedPageBreak/>
              <w:t>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635CA3"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635CA3"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635CA3"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w:t>
            </w:r>
            <w:r w:rsidRPr="0093002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ֆինանսական </w:t>
            </w:r>
            <w:r w:rsidRPr="0093002B">
              <w:rPr>
                <w:rFonts w:ascii="GHEA Grapalat" w:hAnsi="GHEA Grapalat"/>
                <w:sz w:val="20"/>
                <w:szCs w:val="20"/>
              </w:rPr>
              <w:lastRenderedPageBreak/>
              <w:t>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60E8EEFD" w14:textId="76C1ED81" w:rsidR="000B519A" w:rsidRDefault="00334B2F" w:rsidP="00EF3662">
      <w:pPr>
        <w:pStyle w:val="31"/>
        <w:spacing w:line="240" w:lineRule="auto"/>
        <w:jc w:val="right"/>
        <w:rPr>
          <w:rFonts w:ascii="GHEA Grapalat" w:hAnsi="GHEA Grapalat" w:cs="Sylfaen"/>
          <w:b/>
          <w:lang w:val="hy-AM"/>
        </w:rPr>
      </w:pPr>
      <w:r w:rsidRPr="0093002B">
        <w:rPr>
          <w:rFonts w:ascii="GHEA Grapalat" w:hAnsi="GHEA Grapalat"/>
          <w:b/>
          <w:lang w:val="hy-AM"/>
        </w:rPr>
        <w:br w:type="page"/>
      </w:r>
    </w:p>
    <w:p w14:paraId="5087428B" w14:textId="277C795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r w:rsidR="00607D12" w:rsidRPr="0093002B">
        <w:rPr>
          <w:rStyle w:val="af6"/>
          <w:rFonts w:ascii="GHEA Grapalat" w:hAnsi="GHEA Grapalat" w:cs="Sylfaen"/>
          <w:b/>
        </w:rPr>
        <w:footnoteReference w:id="16"/>
      </w:r>
    </w:p>
    <w:p w14:paraId="7010A09D" w14:textId="507B8995" w:rsidR="00F02279" w:rsidRPr="0093002B" w:rsidRDefault="006A59FC" w:rsidP="00F02279">
      <w:pPr>
        <w:pStyle w:val="31"/>
        <w:spacing w:line="240" w:lineRule="auto"/>
        <w:jc w:val="right"/>
        <w:rPr>
          <w:rFonts w:ascii="GHEA Grapalat" w:hAnsi="GHEA Grapalat" w:cs="Sylfaen"/>
          <w:b/>
          <w:lang w:val="hy-AM"/>
        </w:rPr>
      </w:pPr>
      <w:r>
        <w:rPr>
          <w:rFonts w:ascii="GHEA Grapalat" w:hAnsi="GHEA Grapalat" w:cs="Sylfaen"/>
          <w:b/>
          <w:lang w:val="hy-AM"/>
        </w:rPr>
        <w:t>ԼՄ-ԹՀ-ՀՄԱԱՇՁԲ-25/35</w:t>
      </w:r>
      <w:r w:rsidR="00F02279" w:rsidRPr="0093002B">
        <w:rPr>
          <w:rFonts w:ascii="GHEA Grapalat" w:hAnsi="GHEA Grapalat" w:cs="Sylfaen"/>
          <w:b/>
          <w:lang w:val="hy-AM"/>
        </w:rPr>
        <w:t xml:space="preserve">  ծածկագրով</w:t>
      </w:r>
    </w:p>
    <w:p w14:paraId="48EEAA3C" w14:textId="42FD0B60" w:rsidR="00F02279" w:rsidRPr="0093002B" w:rsidRDefault="00C10934" w:rsidP="00F02279">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lastRenderedPageBreak/>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w:t>
      </w:r>
      <w:r w:rsidR="00F02279" w:rsidRPr="0093002B">
        <w:rPr>
          <w:rFonts w:ascii="GHEA Grapalat" w:hAnsi="GHEA Grapalat" w:cs="Sylfaen"/>
          <w:sz w:val="20"/>
          <w:szCs w:val="20"/>
          <w:lang w:val="pt-BR"/>
        </w:rPr>
        <w:lastRenderedPageBreak/>
        <w:t xml:space="preserve">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35109FD0"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0864D0">
        <w:rPr>
          <w:rFonts w:ascii="GHEA Grapalat" w:hAnsi="GHEA Grapalat" w:cs="Sylfaen"/>
          <w:sz w:val="20"/>
          <w:szCs w:val="20"/>
          <w:lang w:val="hy-AM"/>
        </w:rPr>
        <w:t>1095</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17"/>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af6"/>
          <w:rFonts w:ascii="GHEA Grapalat" w:hAnsi="GHEA Grapalat" w:cs="Sylfaen"/>
          <w:sz w:val="20"/>
          <w:szCs w:val="20"/>
          <w:lang w:val="pt-BR"/>
        </w:rPr>
        <w:footnoteReference w:id="18"/>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19"/>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w:t>
      </w:r>
      <w:r w:rsidRPr="0093002B">
        <w:rPr>
          <w:rFonts w:ascii="GHEA Grapalat" w:hAnsi="GHEA Grapalat" w:cs="Sylfaen"/>
          <w:sz w:val="20"/>
          <w:szCs w:val="20"/>
          <w:lang w:val="pt-BR"/>
        </w:rPr>
        <w:lastRenderedPageBreak/>
        <w:t xml:space="preserve">«Էլեկտրոնային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1447BD95"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0864D0">
        <w:rPr>
          <w:rFonts w:ascii="GHEA Grapalat" w:hAnsi="GHEA Grapalat" w:cs="Sylfaen"/>
          <w:sz w:val="20"/>
          <w:szCs w:val="20"/>
          <w:lang w:val="hy-AM"/>
        </w:rPr>
        <w:t>10</w:t>
      </w:r>
      <w:r w:rsidRPr="0093002B">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643AEC8F" w14:textId="22736309" w:rsidR="00F02279" w:rsidRPr="0093002B" w:rsidRDefault="00F02279" w:rsidP="000864D0">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lastRenderedPageBreak/>
        <w:t xml:space="preserve">       </w:t>
      </w:r>
    </w:p>
    <w:p w14:paraId="1AECDC2F" w14:textId="74AC6547"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r w:rsidR="00C07E00" w:rsidRPr="0093002B">
        <w:rPr>
          <w:rStyle w:val="af6"/>
          <w:rFonts w:ascii="GHEA Grapalat" w:hAnsi="GHEA Grapalat" w:cs="Times Armenian"/>
          <w:sz w:val="20"/>
          <w:lang w:val="hy-AM"/>
        </w:rPr>
        <w:footnoteReference w:id="20"/>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af6"/>
          <w:rFonts w:ascii="GHEA Grapalat" w:hAnsi="GHEA Grapalat" w:cs="Sylfaen"/>
          <w:sz w:val="20"/>
          <w:szCs w:val="20"/>
          <w:lang w:val="hy-AM"/>
        </w:rPr>
        <w:footnoteReference w:id="21"/>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7E99935"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0864D0">
        <w:rPr>
          <w:rFonts w:ascii="GHEA Grapalat" w:hAnsi="GHEA Grapalat" w:cs="Sylfaen"/>
          <w:sz w:val="20"/>
          <w:szCs w:val="20"/>
          <w:lang w:val="hy-AM"/>
        </w:rPr>
        <w:t>25</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22"/>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23"/>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24"/>
      </w:r>
      <w:r w:rsidR="00CA24B0" w:rsidRPr="0093002B">
        <w:rPr>
          <w:rFonts w:ascii="GHEA Grapalat" w:hAnsi="GHEA Grapalat"/>
          <w:lang w:val="hy-AM"/>
        </w:rPr>
        <w:t>.</w:t>
      </w:r>
    </w:p>
    <w:tbl>
      <w:tblPr>
        <w:tblStyle w:val="aff2"/>
        <w:tblW w:w="0" w:type="auto"/>
        <w:tblInd w:w="10" w:type="dxa"/>
        <w:tblLook w:val="04A0" w:firstRow="1" w:lastRow="0" w:firstColumn="1" w:lastColumn="0" w:noHBand="0" w:noVBand="1"/>
      </w:tblPr>
      <w:tblGrid>
        <w:gridCol w:w="2631"/>
        <w:gridCol w:w="2631"/>
        <w:gridCol w:w="2632"/>
      </w:tblGrid>
      <w:tr w:rsidR="000864D0" w:rsidRPr="0093002B" w14:paraId="6A7F5DEF" w14:textId="77777777" w:rsidTr="00485060">
        <w:tc>
          <w:tcPr>
            <w:tcW w:w="2631" w:type="dxa"/>
          </w:tcPr>
          <w:p w14:paraId="6FE6D86E"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2631" w:type="dxa"/>
          </w:tcPr>
          <w:p w14:paraId="0609EA6D"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2632" w:type="dxa"/>
          </w:tcPr>
          <w:p w14:paraId="457311D1"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0864D0" w:rsidRPr="0093002B" w14:paraId="72DCAF2C" w14:textId="77777777" w:rsidTr="00485060">
        <w:tc>
          <w:tcPr>
            <w:tcW w:w="2631" w:type="dxa"/>
            <w:tcBorders>
              <w:top w:val="nil"/>
              <w:left w:val="single" w:sz="8" w:space="0" w:color="auto"/>
              <w:bottom w:val="single" w:sz="8" w:space="0" w:color="auto"/>
              <w:right w:val="single" w:sz="8" w:space="0" w:color="auto"/>
            </w:tcBorders>
            <w:vAlign w:val="center"/>
          </w:tcPr>
          <w:p w14:paraId="33437FF4"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1</w:t>
            </w:r>
          </w:p>
        </w:tc>
        <w:tc>
          <w:tcPr>
            <w:tcW w:w="2631" w:type="dxa"/>
            <w:tcBorders>
              <w:top w:val="nil"/>
              <w:left w:val="nil"/>
              <w:bottom w:val="single" w:sz="8" w:space="0" w:color="auto"/>
              <w:right w:val="single" w:sz="8" w:space="0" w:color="auto"/>
            </w:tcBorders>
            <w:vAlign w:val="center"/>
          </w:tcPr>
          <w:p w14:paraId="3F907D38"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Շինարարական հրապարակի պատշաճ կազմակերպումը, կահավորումը չկատարելը</w:t>
            </w:r>
          </w:p>
        </w:tc>
        <w:tc>
          <w:tcPr>
            <w:tcW w:w="2632" w:type="dxa"/>
            <w:tcBorders>
              <w:top w:val="nil"/>
              <w:left w:val="nil"/>
              <w:bottom w:val="single" w:sz="8" w:space="0" w:color="auto"/>
              <w:right w:val="single" w:sz="8" w:space="0" w:color="auto"/>
            </w:tcBorders>
            <w:vAlign w:val="center"/>
          </w:tcPr>
          <w:p w14:paraId="2520B56C"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 xml:space="preserve">0,05 % </w:t>
            </w:r>
            <w:r w:rsidRPr="00E874C0">
              <w:rPr>
                <w:rFonts w:ascii="GHEA Grapalat" w:hAnsi="GHEA Grapalat"/>
                <w:sz w:val="20"/>
                <w:szCs w:val="20"/>
                <w:lang w:val="hy-AM"/>
              </w:rPr>
              <w:t>չափով</w:t>
            </w:r>
          </w:p>
        </w:tc>
      </w:tr>
      <w:tr w:rsidR="000864D0" w:rsidRPr="0093002B" w14:paraId="727B51A1" w14:textId="77777777" w:rsidTr="00485060">
        <w:tc>
          <w:tcPr>
            <w:tcW w:w="2631" w:type="dxa"/>
            <w:tcBorders>
              <w:top w:val="nil"/>
              <w:left w:val="single" w:sz="8" w:space="0" w:color="auto"/>
              <w:bottom w:val="single" w:sz="8" w:space="0" w:color="auto"/>
              <w:right w:val="single" w:sz="8" w:space="0" w:color="auto"/>
            </w:tcBorders>
            <w:vAlign w:val="center"/>
          </w:tcPr>
          <w:p w14:paraId="17391B01"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2</w:t>
            </w:r>
          </w:p>
        </w:tc>
        <w:tc>
          <w:tcPr>
            <w:tcW w:w="2631" w:type="dxa"/>
            <w:tcBorders>
              <w:top w:val="nil"/>
              <w:left w:val="nil"/>
              <w:bottom w:val="single" w:sz="8" w:space="0" w:color="auto"/>
              <w:right w:val="single" w:sz="8" w:space="0" w:color="auto"/>
            </w:tcBorders>
            <w:vAlign w:val="center"/>
          </w:tcPr>
          <w:p w14:paraId="04CDBE1F"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Տեխնիկական անվտանգության նորմերի չպահպանելը </w:t>
            </w:r>
          </w:p>
        </w:tc>
        <w:tc>
          <w:tcPr>
            <w:tcW w:w="2632" w:type="dxa"/>
            <w:tcBorders>
              <w:top w:val="nil"/>
              <w:left w:val="nil"/>
              <w:bottom w:val="single" w:sz="8" w:space="0" w:color="auto"/>
              <w:right w:val="single" w:sz="8" w:space="0" w:color="auto"/>
            </w:tcBorders>
            <w:vAlign w:val="center"/>
          </w:tcPr>
          <w:p w14:paraId="64036D0C"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0,</w:t>
            </w:r>
            <w:r w:rsidRPr="00E874C0">
              <w:rPr>
                <w:rFonts w:ascii="GHEA Grapalat" w:hAnsi="GHEA Grapalat"/>
                <w:sz w:val="20"/>
                <w:szCs w:val="20"/>
                <w:lang w:val="hy-AM"/>
              </w:rPr>
              <w:t>1</w:t>
            </w:r>
            <w:r w:rsidRPr="00E874C0">
              <w:rPr>
                <w:rFonts w:ascii="GHEA Grapalat" w:hAnsi="GHEA Grapalat"/>
                <w:sz w:val="20"/>
                <w:szCs w:val="20"/>
              </w:rPr>
              <w:t xml:space="preserve"> % </w:t>
            </w:r>
            <w:r w:rsidRPr="00E874C0">
              <w:rPr>
                <w:rFonts w:ascii="GHEA Grapalat" w:hAnsi="GHEA Grapalat"/>
                <w:sz w:val="20"/>
                <w:szCs w:val="20"/>
                <w:lang w:val="hy-AM"/>
              </w:rPr>
              <w:t>չափով</w:t>
            </w:r>
          </w:p>
        </w:tc>
      </w:tr>
      <w:tr w:rsidR="000864D0" w:rsidRPr="0093002B" w14:paraId="53D240FA" w14:textId="77777777" w:rsidTr="00485060">
        <w:tc>
          <w:tcPr>
            <w:tcW w:w="2631" w:type="dxa"/>
            <w:tcBorders>
              <w:top w:val="nil"/>
              <w:left w:val="single" w:sz="8" w:space="0" w:color="auto"/>
              <w:bottom w:val="single" w:sz="8" w:space="0" w:color="auto"/>
              <w:right w:val="single" w:sz="8" w:space="0" w:color="auto"/>
            </w:tcBorders>
            <w:vAlign w:val="center"/>
          </w:tcPr>
          <w:p w14:paraId="7FF77962"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3</w:t>
            </w:r>
          </w:p>
        </w:tc>
        <w:tc>
          <w:tcPr>
            <w:tcW w:w="2631" w:type="dxa"/>
            <w:tcBorders>
              <w:top w:val="nil"/>
              <w:left w:val="nil"/>
              <w:bottom w:val="single" w:sz="8" w:space="0" w:color="auto"/>
              <w:right w:val="single" w:sz="8" w:space="0" w:color="auto"/>
            </w:tcBorders>
            <w:vAlign w:val="center"/>
          </w:tcPr>
          <w:p w14:paraId="53F89405"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Սանիտարահիգիենիկ և</w:t>
            </w:r>
            <w:r w:rsidRPr="00E874C0">
              <w:rPr>
                <w:rFonts w:ascii="Calibri" w:hAnsi="Calibri" w:cs="Calibri"/>
                <w:sz w:val="20"/>
                <w:szCs w:val="20"/>
                <w:lang w:val="hy-AM"/>
              </w:rPr>
              <w:t> </w:t>
            </w:r>
            <w:r w:rsidRPr="00E874C0">
              <w:rPr>
                <w:rFonts w:ascii="GHEA Grapalat" w:hAnsi="GHEA Grapalat"/>
                <w:sz w:val="20"/>
                <w:szCs w:val="20"/>
                <w:lang w:val="hy-AM"/>
              </w:rPr>
              <w:t xml:space="preserve"> բնապահպանական նորմերի չպահպանելը</w:t>
            </w:r>
          </w:p>
        </w:tc>
        <w:tc>
          <w:tcPr>
            <w:tcW w:w="2632" w:type="dxa"/>
            <w:tcBorders>
              <w:top w:val="nil"/>
              <w:left w:val="nil"/>
              <w:bottom w:val="single" w:sz="8" w:space="0" w:color="auto"/>
              <w:right w:val="single" w:sz="8" w:space="0" w:color="auto"/>
            </w:tcBorders>
            <w:vAlign w:val="center"/>
          </w:tcPr>
          <w:p w14:paraId="0253618E" w14:textId="77777777" w:rsidR="000864D0" w:rsidRPr="0093002B" w:rsidRDefault="000864D0" w:rsidP="0048506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 xml:space="preserve">0,1 % </w:t>
            </w:r>
            <w:r w:rsidRPr="00E874C0">
              <w:rPr>
                <w:rFonts w:ascii="GHEA Grapalat" w:hAnsi="GHEA Grapalat"/>
                <w:sz w:val="20"/>
                <w:szCs w:val="20"/>
                <w:lang w:val="hy-AM"/>
              </w:rPr>
              <w:t>չափով</w:t>
            </w:r>
          </w:p>
        </w:tc>
      </w:tr>
    </w:tbl>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25"/>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lastRenderedPageBreak/>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af6"/>
          <w:rFonts w:ascii="GHEA Grapalat" w:hAnsi="GHEA Grapalat"/>
          <w:sz w:val="20"/>
          <w:lang w:val="pt-BR"/>
        </w:rPr>
        <w:t xml:space="preserve"> </w:t>
      </w:r>
      <w:r w:rsidR="00C07E00" w:rsidRPr="0093002B">
        <w:rPr>
          <w:rStyle w:val="af6"/>
          <w:rFonts w:ascii="GHEA Grapalat" w:hAnsi="GHEA Grapalat" w:cs="Sylfaen"/>
          <w:sz w:val="20"/>
          <w:szCs w:val="20"/>
          <w:lang w:val="hy-AM"/>
        </w:rPr>
        <w:footnoteReference w:id="26"/>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27"/>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93002B">
        <w:rPr>
          <w:rFonts w:ascii="GHEA Grapalat" w:hAnsi="GHEA Grapalat" w:cs="Sylfaen"/>
          <w:sz w:val="20"/>
          <w:szCs w:val="20"/>
          <w:lang w:val="hy-AM"/>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28"/>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29"/>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lastRenderedPageBreak/>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7D7A1B29" w:rsidR="00F02279" w:rsidRPr="0093002B" w:rsidRDefault="000864D0" w:rsidP="00F02279">
      <w:pPr>
        <w:ind w:firstLine="567"/>
        <w:jc w:val="center"/>
        <w:rPr>
          <w:rFonts w:ascii="GHEA Grapalat" w:hAnsi="GHEA Grapalat"/>
          <w:b/>
          <w:sz w:val="20"/>
          <w:lang w:val="pt-BR"/>
        </w:rPr>
      </w:pPr>
      <w:r w:rsidRPr="00C10934">
        <w:rPr>
          <w:rFonts w:ascii="Arial Armenian" w:hAnsi="Arial Armenian"/>
          <w:b/>
          <w:i/>
          <w:lang w:val="af-ZA"/>
        </w:rPr>
        <w:t>ÂáõÙ³ÝÛ³Ý Ñ³Ù³ÛÝùÇ ø³ñÇÝç µÝ³Ï³í³ÛñÇ ÃÇí 1 ·»ñ»½Ù³Ý³ï³Ý  ó³ÝÏ³å³ïÇ  Ï³éáõó</w:t>
      </w:r>
      <w:r w:rsidRPr="00C10934">
        <w:rPr>
          <w:rFonts w:ascii="Arial" w:hAnsi="Arial" w:cs="Arial"/>
          <w:b/>
          <w:i/>
          <w:lang w:val="hy-AM"/>
        </w:rPr>
        <w:t xml:space="preserve">ման </w:t>
      </w:r>
      <w:r w:rsidR="00F02279" w:rsidRPr="0093002B">
        <w:rPr>
          <w:rFonts w:ascii="GHEA Grapalat" w:hAnsi="GHEA Grapalat" w:cs="Sylfaen"/>
          <w:b/>
          <w:sz w:val="20"/>
          <w:lang w:val="pt-BR"/>
        </w:rPr>
        <w:t>ԱՇԽԱՏԱՆՔՆԵՐԻ</w:t>
      </w:r>
      <w:r w:rsidR="00F02279" w:rsidRPr="0093002B">
        <w:rPr>
          <w:rFonts w:ascii="GHEA Grapalat" w:hAnsi="GHEA Grapalat" w:cs="Times Armenian"/>
          <w:b/>
          <w:sz w:val="20"/>
          <w:lang w:val="pt-BR"/>
        </w:rPr>
        <w:t xml:space="preserve"> </w:t>
      </w:r>
      <w:r w:rsidR="00F02279" w:rsidRPr="0093002B">
        <w:rPr>
          <w:rFonts w:ascii="GHEA Grapalat" w:hAnsi="GHEA Grapalat" w:cs="Sylfaen"/>
          <w:b/>
          <w:sz w:val="20"/>
          <w:lang w:val="pt-BR"/>
        </w:rPr>
        <w:t>ԿԱՏԱՐՄԱՆ</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5852CC40" w14:textId="77777777" w:rsidR="000864D0" w:rsidRPr="00303B4A" w:rsidRDefault="000864D0" w:rsidP="000864D0">
      <w:pPr>
        <w:ind w:firstLine="540"/>
        <w:jc w:val="both"/>
        <w:rPr>
          <w:rFonts w:ascii="GHEA Grapalat" w:hAnsi="GHEA Grapalat"/>
          <w:bCs/>
          <w:color w:val="0070C0"/>
          <w:sz w:val="20"/>
          <w:szCs w:val="20"/>
          <w:lang w:val="hy-AM"/>
        </w:rPr>
      </w:pPr>
      <w:r w:rsidRPr="00303B4A">
        <w:rPr>
          <w:rFonts w:ascii="GHEA Grapalat" w:hAnsi="GHEA Grapalat" w:cs="Sylfaen"/>
          <w:color w:val="0070C0"/>
          <w:lang w:val="es-ES"/>
        </w:rPr>
        <w:t xml:space="preserve">    </w:t>
      </w:r>
      <w:r w:rsidRPr="00303B4A">
        <w:rPr>
          <w:rFonts w:ascii="GHEA Grapalat" w:hAnsi="GHEA Grapalat"/>
          <w:bCs/>
          <w:color w:val="0070C0"/>
          <w:sz w:val="20"/>
          <w:szCs w:val="20"/>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11</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2023թ</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0864D0" w14:paraId="583CC854" w14:textId="77777777" w:rsidTr="00485060">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29447" w14:textId="77777777" w:rsidR="000864D0" w:rsidRDefault="000864D0" w:rsidP="00485060">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AF709C" w14:textId="77777777" w:rsidR="000864D0" w:rsidRDefault="000864D0" w:rsidP="00485060">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800495" w14:textId="77777777" w:rsidR="000864D0" w:rsidRDefault="000864D0" w:rsidP="00485060">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0864D0" w14:paraId="6F85D7B2" w14:textId="77777777" w:rsidTr="00485060">
        <w:trPr>
          <w:trHeight w:val="838"/>
        </w:trPr>
        <w:tc>
          <w:tcPr>
            <w:tcW w:w="3397" w:type="dxa"/>
            <w:tcBorders>
              <w:top w:val="single" w:sz="4" w:space="0" w:color="auto"/>
              <w:left w:val="single" w:sz="4" w:space="0" w:color="auto"/>
              <w:bottom w:val="single" w:sz="4" w:space="0" w:color="auto"/>
              <w:right w:val="single" w:sz="4" w:space="0" w:color="auto"/>
            </w:tcBorders>
            <w:vAlign w:val="center"/>
            <w:hideMark/>
          </w:tcPr>
          <w:p w14:paraId="2EDE368D" w14:textId="77777777" w:rsidR="000864D0" w:rsidRDefault="000864D0" w:rsidP="00485060">
            <w:pPr>
              <w:pStyle w:val="23"/>
              <w:spacing w:line="240" w:lineRule="auto"/>
              <w:ind w:firstLine="0"/>
              <w:jc w:val="left"/>
              <w:rPr>
                <w:rFonts w:ascii="GHEA Grapalat" w:hAnsi="GHEA Grapalat"/>
                <w:b/>
                <w:bCs/>
                <w:i/>
                <w:color w:val="000000" w:themeColor="text1"/>
                <w:lang w:val="hy-AM"/>
              </w:rPr>
            </w:pPr>
            <w:r>
              <w:rPr>
                <w:rFonts w:ascii="GHEA Grapalat" w:hAnsi="GHEA Grapalat"/>
                <w:b/>
                <w:i/>
                <w:color w:val="000000" w:themeColor="text1"/>
                <w:lang w:val="en-US"/>
              </w:rPr>
              <w:t>Շ</w:t>
            </w:r>
            <w:r>
              <w:rPr>
                <w:rFonts w:ascii="GHEA Grapalat" w:hAnsi="GHEA Grapalat"/>
                <w:b/>
                <w:i/>
                <w:color w:val="000000" w:themeColor="text1"/>
                <w:lang w:val="hy-AM"/>
              </w:rPr>
              <w:t>ինարարության իրականացում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DF989D" w14:textId="77777777" w:rsidR="000864D0" w:rsidRDefault="000864D0" w:rsidP="00485060">
            <w:pPr>
              <w:pStyle w:val="23"/>
              <w:spacing w:line="240" w:lineRule="auto"/>
              <w:ind w:firstLine="0"/>
              <w:jc w:val="center"/>
              <w:rPr>
                <w:rFonts w:ascii="GHEA Grapalat" w:hAnsi="GHEA Grapalat"/>
                <w:b/>
                <w:i/>
                <w:color w:val="000000" w:themeColor="text1"/>
                <w:sz w:val="19"/>
                <w:szCs w:val="19"/>
                <w:lang w:val="hy-AM"/>
              </w:rPr>
            </w:pPr>
            <w:r w:rsidRPr="005344B8">
              <w:rPr>
                <w:rFonts w:ascii="GHEA Grapalat" w:hAnsi="GHEA Grapalat"/>
                <w:b/>
                <w:sz w:val="19"/>
                <w:szCs w:val="19"/>
                <w:lang w:val="hy-AM"/>
              </w:rPr>
              <w:t xml:space="preserve">Բնակելի, հասարակական և արտադրական կառույցներ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EE8D43" w14:textId="77777777" w:rsidR="000864D0" w:rsidRPr="00303B4A" w:rsidRDefault="000864D0" w:rsidP="00485060">
            <w:pPr>
              <w:pStyle w:val="23"/>
              <w:spacing w:line="240" w:lineRule="auto"/>
              <w:ind w:firstLine="0"/>
              <w:jc w:val="center"/>
              <w:rPr>
                <w:rFonts w:ascii="GHEA Grapalat" w:hAnsi="GHEA Grapalat"/>
                <w:b/>
                <w:i/>
                <w:color w:val="0070C0"/>
              </w:rPr>
            </w:pPr>
            <w:r w:rsidRPr="00303B4A">
              <w:rPr>
                <w:rFonts w:ascii="GHEA Grapalat" w:hAnsi="GHEA Grapalat"/>
                <w:b/>
                <w:i/>
                <w:color w:val="0070C0"/>
              </w:rPr>
              <w:t>1-ին կամ</w:t>
            </w:r>
          </w:p>
          <w:p w14:paraId="4BAE0F18" w14:textId="77777777" w:rsidR="000864D0" w:rsidRDefault="000864D0" w:rsidP="00485060">
            <w:pPr>
              <w:pStyle w:val="23"/>
              <w:spacing w:line="240" w:lineRule="auto"/>
              <w:ind w:firstLine="0"/>
              <w:jc w:val="center"/>
              <w:rPr>
                <w:rFonts w:ascii="GHEA Grapalat" w:hAnsi="GHEA Grapalat"/>
                <w:b/>
                <w:i/>
                <w:color w:val="000000" w:themeColor="text1"/>
                <w:lang w:val="hy-AM"/>
              </w:rPr>
            </w:pPr>
            <w:r w:rsidRPr="00303B4A">
              <w:rPr>
                <w:rFonts w:ascii="GHEA Grapalat" w:hAnsi="GHEA Grapalat"/>
                <w:b/>
                <w:i/>
                <w:color w:val="0070C0"/>
              </w:rPr>
              <w:t xml:space="preserve"> 2</w:t>
            </w:r>
            <w:r w:rsidRPr="00303B4A">
              <w:rPr>
                <w:rFonts w:ascii="GHEA Grapalat" w:hAnsi="GHEA Grapalat"/>
                <w:b/>
                <w:i/>
                <w:color w:val="0070C0"/>
                <w:lang w:val="hy-AM"/>
              </w:rPr>
              <w:t>-րդ</w:t>
            </w:r>
            <w:r w:rsidRPr="00303B4A">
              <w:rPr>
                <w:rFonts w:ascii="GHEA Grapalat" w:hAnsi="GHEA Grapalat"/>
                <w:b/>
                <w:i/>
                <w:color w:val="0070C0"/>
                <w:lang w:val="en-US"/>
              </w:rPr>
              <w:t xml:space="preserve"> դաս</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9C369CE"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0864D0">
        <w:rPr>
          <w:rFonts w:ascii="GHEA Grapalat" w:hAnsi="GHEA Grapalat" w:cs="Sylfaen"/>
          <w:sz w:val="22"/>
          <w:szCs w:val="22"/>
          <w:lang w:val="hy-AM"/>
        </w:rPr>
        <w:t>Քարինջ բնակակավայրում</w:t>
      </w:r>
      <w:r w:rsidRPr="0093002B">
        <w:rPr>
          <w:rFonts w:ascii="GHEA Grapalat" w:hAnsi="GHEA Grapalat" w:cs="Sylfaen"/>
          <w:sz w:val="22"/>
          <w:szCs w:val="22"/>
          <w:lang w:val="af-ZA"/>
        </w:rPr>
        <w:t>:</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77777777" w:rsidR="00F02279" w:rsidRPr="0093002B" w:rsidRDefault="00F02279" w:rsidP="00F02279">
      <w:pPr>
        <w:ind w:firstLine="567"/>
        <w:jc w:val="center"/>
        <w:rPr>
          <w:rFonts w:ascii="GHEA Grapalat" w:hAnsi="GHEA Grapalat"/>
          <w:b/>
          <w:sz w:val="20"/>
          <w:szCs w:val="20"/>
          <w:lang w:val="pt-BR"/>
        </w:rPr>
      </w:pPr>
      <w:r w:rsidRPr="0093002B">
        <w:rPr>
          <w:rFonts w:ascii="GHEA Grapalat" w:hAnsi="GHEA Grapalat"/>
          <w:lang w:val="pt-BR"/>
        </w:rPr>
        <w:t>«</w:t>
      </w:r>
      <w:r w:rsidRPr="0093002B">
        <w:rPr>
          <w:rFonts w:ascii="GHEA Grapalat" w:hAnsi="GHEA Grapalat" w:cs="Sylfaen"/>
          <w:b/>
          <w:sz w:val="18"/>
          <w:szCs w:val="18"/>
          <w:vertAlign w:val="subscript"/>
          <w:lang w:val="pt-BR"/>
        </w:rPr>
        <w:t>ԱՇԽԱՏԱՆՔՆԵՐԻ</w:t>
      </w:r>
      <w:r w:rsidRPr="0093002B">
        <w:rPr>
          <w:rFonts w:ascii="GHEA Grapalat" w:hAnsi="GHEA Grapalat" w:cs="Arial"/>
          <w:b/>
          <w:sz w:val="18"/>
          <w:szCs w:val="18"/>
          <w:vertAlign w:val="subscript"/>
          <w:lang w:val="pt-BR"/>
        </w:rPr>
        <w:t xml:space="preserve"> </w:t>
      </w:r>
      <w:r w:rsidRPr="0093002B">
        <w:rPr>
          <w:rFonts w:ascii="GHEA Grapalat" w:hAnsi="GHEA Grapalat" w:cs="Sylfaen"/>
          <w:b/>
          <w:sz w:val="18"/>
          <w:szCs w:val="18"/>
          <w:vertAlign w:val="subscript"/>
          <w:lang w:val="pt-BR"/>
        </w:rPr>
        <w:t>ԱՆՎԱՆՈՒՄԸ</w:t>
      </w:r>
      <w:r w:rsidRPr="0093002B">
        <w:rPr>
          <w:rFonts w:ascii="GHEA Grapalat" w:hAnsi="GHEA Grapalat"/>
          <w:lang w:val="pt-BR"/>
        </w:rPr>
        <w:t>»</w:t>
      </w:r>
      <w:r w:rsidRPr="0093002B">
        <w:rPr>
          <w:rFonts w:ascii="GHEA Grapalat" w:hAnsi="GHEA Grapalat" w:cs="Times Armenian"/>
          <w:b/>
          <w:sz w:val="20"/>
          <w:lang w:val="pt-BR"/>
        </w:rPr>
        <w:t xml:space="preserve"> </w:t>
      </w:r>
      <w:r w:rsidRPr="0093002B">
        <w:rPr>
          <w:rFonts w:ascii="GHEA Grapalat" w:hAnsi="GHEA Grapalat" w:cs="Sylfaen"/>
          <w:b/>
          <w:sz w:val="18"/>
          <w:szCs w:val="18"/>
          <w:lang w:val="pt-BR"/>
        </w:rPr>
        <w:t>ԱՇԽԱՏԱՆՔՆԵՐԻ</w:t>
      </w:r>
      <w:r w:rsidRPr="0093002B">
        <w:rPr>
          <w:rFonts w:ascii="GHEA Grapalat" w:hAnsi="GHEA Grapalat" w:cs="Times Armenian"/>
          <w:b/>
          <w:sz w:val="18"/>
          <w:szCs w:val="18"/>
          <w:lang w:val="pt-BR"/>
        </w:rPr>
        <w:t xml:space="preserve"> </w:t>
      </w:r>
      <w:r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0864D0" w14:paraId="3ECA5EA8" w14:textId="77777777" w:rsidTr="00545BDE">
        <w:trPr>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27DA0AA9" w:rsidR="00F02279" w:rsidRPr="0093002B" w:rsidRDefault="000864D0" w:rsidP="000864D0">
            <w:pPr>
              <w:rPr>
                <w:rFonts w:ascii="GHEA Grapalat" w:hAnsi="GHEA Grapalat"/>
                <w:sz w:val="20"/>
                <w:szCs w:val="20"/>
                <w:lang w:val="pt-BR"/>
              </w:rPr>
            </w:pPr>
            <w:r w:rsidRPr="00C10934">
              <w:rPr>
                <w:rFonts w:ascii="Arial Armenian" w:hAnsi="Arial Armenian"/>
                <w:b/>
                <w:i/>
                <w:lang w:val="af-ZA"/>
              </w:rPr>
              <w:t>ÂáõÙ³ÝÛ³Ý Ñ³Ù³ÛÝùÇ ø³ñÇÝç µÝ³Ï³í³ÛñÇ ÃÇí 1 ·»ñ»½Ù³Ý³ï³Ý  ó³ÝÏ³å³ïÇ  Ï³éáõó</w:t>
            </w:r>
            <w:r>
              <w:rPr>
                <w:rFonts w:ascii="Arial" w:hAnsi="Arial" w:cs="Arial"/>
                <w:b/>
                <w:i/>
                <w:lang w:val="hy-AM"/>
              </w:rPr>
              <w:t>ում</w:t>
            </w:r>
          </w:p>
        </w:tc>
        <w:tc>
          <w:tcPr>
            <w:tcW w:w="1530" w:type="dxa"/>
            <w:vAlign w:val="center"/>
          </w:tcPr>
          <w:p w14:paraId="5B8F1B63" w14:textId="4AE15FEB" w:rsidR="00F02279" w:rsidRPr="000864D0" w:rsidRDefault="000864D0" w:rsidP="00545BDE">
            <w:pPr>
              <w:jc w:val="center"/>
              <w:rPr>
                <w:rFonts w:ascii="GHEA Grapalat" w:hAnsi="GHEA Grapalat"/>
                <w:sz w:val="20"/>
                <w:szCs w:val="20"/>
                <w:lang w:val="hy-AM"/>
              </w:rPr>
            </w:pPr>
            <w:r>
              <w:rPr>
                <w:rFonts w:ascii="GHEA Grapalat" w:hAnsi="GHEA Grapalat"/>
                <w:sz w:val="20"/>
                <w:szCs w:val="20"/>
                <w:lang w:val="hy-AM"/>
              </w:rPr>
              <w:t>Պայմանագրի կնքման պահից</w:t>
            </w:r>
          </w:p>
        </w:tc>
        <w:tc>
          <w:tcPr>
            <w:tcW w:w="1440" w:type="dxa"/>
            <w:vAlign w:val="center"/>
          </w:tcPr>
          <w:p w14:paraId="1C1A7A16" w14:textId="43299E67" w:rsidR="00F02279" w:rsidRPr="000864D0" w:rsidRDefault="000864D0" w:rsidP="00545BDE">
            <w:pPr>
              <w:rPr>
                <w:rFonts w:ascii="GHEA Grapalat" w:hAnsi="GHEA Grapalat"/>
                <w:sz w:val="20"/>
                <w:szCs w:val="20"/>
                <w:lang w:val="hy-AM"/>
              </w:rPr>
            </w:pPr>
            <w:r>
              <w:rPr>
                <w:rFonts w:ascii="GHEA Grapalat" w:hAnsi="GHEA Grapalat"/>
                <w:sz w:val="20"/>
                <w:szCs w:val="20"/>
                <w:lang w:val="hy-AM"/>
              </w:rPr>
              <w:t>25․12․2025</w:t>
            </w:r>
          </w:p>
        </w:tc>
      </w:tr>
      <w:tr w:rsidR="00F02279" w:rsidRPr="0093002B" w14:paraId="1EA4CA65" w14:textId="77777777" w:rsidTr="00545BDE">
        <w:trPr>
          <w:trHeight w:val="586"/>
          <w:jc w:val="center"/>
        </w:trPr>
        <w:tc>
          <w:tcPr>
            <w:tcW w:w="540" w:type="dxa"/>
            <w:vAlign w:val="center"/>
          </w:tcPr>
          <w:p w14:paraId="749E2380"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77777777" w:rsidR="00F02279" w:rsidRPr="0093002B" w:rsidRDefault="00F02279" w:rsidP="00545BDE">
            <w:pPr>
              <w:rPr>
                <w:rFonts w:ascii="GHEA Grapalat" w:hAnsi="GHEA Grapalat"/>
                <w:sz w:val="20"/>
                <w:szCs w:val="20"/>
                <w:lang w:val="pt-BR"/>
              </w:rPr>
            </w:pPr>
          </w:p>
        </w:tc>
        <w:tc>
          <w:tcPr>
            <w:tcW w:w="1530" w:type="dxa"/>
            <w:vAlign w:val="center"/>
          </w:tcPr>
          <w:p w14:paraId="2A25B6B5"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03DF0A8F" w14:textId="77777777" w:rsidR="00F02279" w:rsidRPr="0093002B" w:rsidRDefault="00F02279" w:rsidP="00545BDE">
            <w:pPr>
              <w:rPr>
                <w:rFonts w:ascii="GHEA Grapalat" w:hAnsi="GHEA Grapalat"/>
                <w:sz w:val="20"/>
                <w:szCs w:val="20"/>
                <w:lang w:val="pt-BR"/>
              </w:rPr>
            </w:pPr>
          </w:p>
        </w:tc>
      </w:tr>
      <w:tr w:rsidR="00F02279" w:rsidRPr="0093002B" w14:paraId="09A53B38" w14:textId="77777777" w:rsidTr="00545BDE">
        <w:trPr>
          <w:trHeight w:val="586"/>
          <w:jc w:val="center"/>
        </w:trPr>
        <w:tc>
          <w:tcPr>
            <w:tcW w:w="540" w:type="dxa"/>
            <w:vAlign w:val="center"/>
          </w:tcPr>
          <w:p w14:paraId="32F5523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77777777" w:rsidR="00F02279" w:rsidRPr="0093002B" w:rsidRDefault="00F02279" w:rsidP="00545BDE">
            <w:pPr>
              <w:rPr>
                <w:rFonts w:ascii="GHEA Grapalat" w:hAnsi="GHEA Grapalat"/>
                <w:sz w:val="20"/>
                <w:szCs w:val="20"/>
                <w:lang w:val="pt-BR"/>
              </w:rPr>
            </w:pPr>
          </w:p>
        </w:tc>
        <w:tc>
          <w:tcPr>
            <w:tcW w:w="1530" w:type="dxa"/>
            <w:vAlign w:val="center"/>
          </w:tcPr>
          <w:p w14:paraId="09A25797"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406F301" w14:textId="77777777" w:rsidR="00F02279" w:rsidRPr="0093002B" w:rsidRDefault="00F02279" w:rsidP="00545BDE">
            <w:pPr>
              <w:rPr>
                <w:rFonts w:ascii="GHEA Grapalat" w:hAnsi="GHEA Grapalat"/>
                <w:sz w:val="20"/>
                <w:szCs w:val="20"/>
                <w:lang w:val="pt-BR"/>
              </w:rPr>
            </w:pPr>
          </w:p>
        </w:tc>
      </w:tr>
      <w:tr w:rsidR="00F02279" w:rsidRPr="0093002B" w14:paraId="05173F1E" w14:textId="77777777" w:rsidTr="00545BDE">
        <w:trPr>
          <w:trHeight w:val="586"/>
          <w:jc w:val="center"/>
        </w:trPr>
        <w:tc>
          <w:tcPr>
            <w:tcW w:w="540" w:type="dxa"/>
            <w:vAlign w:val="center"/>
          </w:tcPr>
          <w:p w14:paraId="22DD7C42"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77777777" w:rsidR="00F02279" w:rsidRPr="0093002B" w:rsidRDefault="00F02279" w:rsidP="00545BDE">
            <w:pPr>
              <w:rPr>
                <w:rFonts w:ascii="GHEA Grapalat" w:hAnsi="GHEA Grapalat"/>
                <w:sz w:val="20"/>
                <w:szCs w:val="20"/>
                <w:lang w:val="pt-BR"/>
              </w:rPr>
            </w:pPr>
          </w:p>
        </w:tc>
        <w:tc>
          <w:tcPr>
            <w:tcW w:w="1530" w:type="dxa"/>
            <w:vAlign w:val="center"/>
          </w:tcPr>
          <w:p w14:paraId="36321F2D"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BE2C11D" w14:textId="77777777" w:rsidR="00F02279" w:rsidRPr="0093002B" w:rsidRDefault="00F02279" w:rsidP="00545BDE">
            <w:pPr>
              <w:rPr>
                <w:rFonts w:ascii="GHEA Grapalat" w:hAnsi="GHEA Grapalat"/>
                <w:sz w:val="20"/>
                <w:szCs w:val="20"/>
                <w:lang w:val="pt-BR"/>
              </w:rPr>
            </w:pPr>
          </w:p>
        </w:tc>
      </w:tr>
      <w:tr w:rsidR="00F02279" w:rsidRPr="0093002B" w14:paraId="26CC3A2F" w14:textId="77777777" w:rsidTr="00545BDE">
        <w:trPr>
          <w:trHeight w:val="586"/>
          <w:jc w:val="center"/>
        </w:trPr>
        <w:tc>
          <w:tcPr>
            <w:tcW w:w="540" w:type="dxa"/>
            <w:vAlign w:val="center"/>
          </w:tcPr>
          <w:p w14:paraId="67DD239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77777777" w:rsidR="00F02279" w:rsidRPr="0093002B" w:rsidRDefault="00F02279" w:rsidP="00545BDE">
            <w:pPr>
              <w:rPr>
                <w:rFonts w:ascii="GHEA Grapalat" w:hAnsi="GHEA Grapalat"/>
                <w:sz w:val="20"/>
                <w:szCs w:val="20"/>
                <w:lang w:val="pt-BR"/>
              </w:rPr>
            </w:pPr>
          </w:p>
        </w:tc>
        <w:tc>
          <w:tcPr>
            <w:tcW w:w="1530" w:type="dxa"/>
            <w:vAlign w:val="center"/>
          </w:tcPr>
          <w:p w14:paraId="4614CC7A"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26F52D01" w14:textId="77777777" w:rsidR="00F02279" w:rsidRPr="0093002B" w:rsidRDefault="00F02279" w:rsidP="00545BDE">
            <w:pPr>
              <w:rPr>
                <w:rFonts w:ascii="GHEA Grapalat" w:hAnsi="GHEA Grapalat"/>
                <w:sz w:val="20"/>
                <w:szCs w:val="20"/>
                <w:lang w:val="pt-BR"/>
              </w:rPr>
            </w:pPr>
          </w:p>
        </w:tc>
      </w:tr>
      <w:tr w:rsidR="00F02279" w:rsidRPr="0093002B" w14:paraId="1A0486E2" w14:textId="77777777" w:rsidTr="00545BDE">
        <w:trPr>
          <w:trHeight w:val="586"/>
          <w:jc w:val="center"/>
        </w:trPr>
        <w:tc>
          <w:tcPr>
            <w:tcW w:w="540" w:type="dxa"/>
            <w:vAlign w:val="center"/>
          </w:tcPr>
          <w:p w14:paraId="03E0E71B"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w:t>
            </w:r>
          </w:p>
        </w:tc>
        <w:tc>
          <w:tcPr>
            <w:tcW w:w="4924" w:type="dxa"/>
            <w:vAlign w:val="center"/>
          </w:tcPr>
          <w:p w14:paraId="660EBBF7" w14:textId="77777777" w:rsidR="00F02279" w:rsidRPr="0093002B" w:rsidRDefault="00F02279" w:rsidP="00545BDE">
            <w:pPr>
              <w:rPr>
                <w:rFonts w:ascii="GHEA Grapalat" w:hAnsi="GHEA Grapalat"/>
                <w:sz w:val="20"/>
                <w:szCs w:val="20"/>
                <w:lang w:val="pt-BR"/>
              </w:rPr>
            </w:pPr>
          </w:p>
        </w:tc>
        <w:tc>
          <w:tcPr>
            <w:tcW w:w="1530" w:type="dxa"/>
            <w:vAlign w:val="center"/>
          </w:tcPr>
          <w:p w14:paraId="5E4DE5AB"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6D70C362" w14:textId="77777777" w:rsidR="00F02279" w:rsidRPr="0093002B" w:rsidRDefault="00F02279" w:rsidP="00545BDE">
            <w:pPr>
              <w:rPr>
                <w:rFonts w:ascii="GHEA Grapalat" w:hAnsi="GHEA Grapalat"/>
                <w:sz w:val="20"/>
                <w:szCs w:val="20"/>
                <w:lang w:val="pt-BR"/>
              </w:rPr>
            </w:pP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544"/>
        <w:gridCol w:w="1097"/>
      </w:tblGrid>
      <w:tr w:rsidR="00F02279" w:rsidRPr="0093002B" w14:paraId="21B636F0" w14:textId="77777777" w:rsidTr="00545BDE">
        <w:tc>
          <w:tcPr>
            <w:tcW w:w="10632"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635CA3" w14:paraId="4D9834E0" w14:textId="77777777" w:rsidTr="00545BDE">
        <w:tc>
          <w:tcPr>
            <w:tcW w:w="1349"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421"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090"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6772" w:type="dxa"/>
            <w:gridSpan w:val="13"/>
            <w:vAlign w:val="center"/>
          </w:tcPr>
          <w:p w14:paraId="22E88738" w14:textId="77777777" w:rsidR="00F02279" w:rsidRPr="0093002B" w:rsidRDefault="00F02279" w:rsidP="00545BDE">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  թ-ին` ըստ ամիսների, այդ թվում**</w:t>
            </w:r>
          </w:p>
        </w:tc>
      </w:tr>
      <w:tr w:rsidR="00F02279" w:rsidRPr="0093002B" w14:paraId="2193FBDA" w14:textId="77777777" w:rsidTr="00545BDE">
        <w:trPr>
          <w:trHeight w:val="1538"/>
        </w:trPr>
        <w:tc>
          <w:tcPr>
            <w:tcW w:w="1349" w:type="dxa"/>
          </w:tcPr>
          <w:p w14:paraId="633164CB" w14:textId="77777777" w:rsidR="00F02279" w:rsidRPr="0093002B" w:rsidRDefault="00F02279" w:rsidP="00545BDE">
            <w:pPr>
              <w:jc w:val="center"/>
              <w:rPr>
                <w:rFonts w:ascii="GHEA Grapalat" w:hAnsi="GHEA Grapalat"/>
                <w:sz w:val="20"/>
                <w:lang w:val="es-ES"/>
              </w:rPr>
            </w:pPr>
          </w:p>
        </w:tc>
        <w:tc>
          <w:tcPr>
            <w:tcW w:w="1421" w:type="dxa"/>
          </w:tcPr>
          <w:p w14:paraId="78F49D67" w14:textId="77777777" w:rsidR="00F02279" w:rsidRPr="0093002B" w:rsidRDefault="00F02279" w:rsidP="00545BDE">
            <w:pPr>
              <w:jc w:val="center"/>
              <w:rPr>
                <w:rFonts w:ascii="GHEA Grapalat" w:hAnsi="GHEA Grapalat"/>
                <w:sz w:val="20"/>
                <w:lang w:val="es-ES"/>
              </w:rPr>
            </w:pPr>
          </w:p>
        </w:tc>
        <w:tc>
          <w:tcPr>
            <w:tcW w:w="1090" w:type="dxa"/>
          </w:tcPr>
          <w:p w14:paraId="5B477A91" w14:textId="77777777" w:rsidR="00F02279" w:rsidRPr="0093002B" w:rsidRDefault="00F02279" w:rsidP="00545BDE">
            <w:pPr>
              <w:jc w:val="center"/>
              <w:rPr>
                <w:rFonts w:ascii="GHEA Grapalat" w:hAnsi="GHEA Grapalat"/>
                <w:sz w:val="20"/>
                <w:lang w:val="es-ES"/>
              </w:rPr>
            </w:pPr>
          </w:p>
        </w:tc>
        <w:tc>
          <w:tcPr>
            <w:tcW w:w="443"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44"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44"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44"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44"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44"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44"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44"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44"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44"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44"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44"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1445"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F02279" w:rsidRPr="0093002B" w14:paraId="1C31AC64" w14:textId="77777777" w:rsidTr="00545BDE">
        <w:trPr>
          <w:trHeight w:val="1538"/>
        </w:trPr>
        <w:tc>
          <w:tcPr>
            <w:tcW w:w="1349" w:type="dxa"/>
          </w:tcPr>
          <w:p w14:paraId="4531A3DA" w14:textId="77777777" w:rsidR="00F02279" w:rsidRPr="0093002B" w:rsidRDefault="00F02279" w:rsidP="00545BDE">
            <w:pPr>
              <w:jc w:val="center"/>
              <w:rPr>
                <w:rFonts w:ascii="GHEA Grapalat" w:hAnsi="GHEA Grapalat"/>
                <w:sz w:val="20"/>
                <w:lang w:val="es-ES"/>
              </w:rPr>
            </w:pPr>
          </w:p>
        </w:tc>
        <w:tc>
          <w:tcPr>
            <w:tcW w:w="1421" w:type="dxa"/>
          </w:tcPr>
          <w:p w14:paraId="1C67AAE1" w14:textId="77777777" w:rsidR="00F02279" w:rsidRPr="0093002B" w:rsidRDefault="00F02279" w:rsidP="00545BDE">
            <w:pPr>
              <w:jc w:val="center"/>
              <w:rPr>
                <w:rFonts w:ascii="GHEA Grapalat" w:hAnsi="GHEA Grapalat"/>
                <w:sz w:val="20"/>
                <w:lang w:val="es-ES"/>
              </w:rPr>
            </w:pPr>
          </w:p>
        </w:tc>
        <w:tc>
          <w:tcPr>
            <w:tcW w:w="1090" w:type="dxa"/>
          </w:tcPr>
          <w:p w14:paraId="5013348E" w14:textId="77777777" w:rsidR="00F02279" w:rsidRPr="0093002B" w:rsidRDefault="00F02279" w:rsidP="00545BDE">
            <w:pPr>
              <w:jc w:val="center"/>
              <w:rPr>
                <w:rFonts w:ascii="GHEA Grapalat" w:hAnsi="GHEA Grapalat"/>
                <w:sz w:val="20"/>
                <w:lang w:val="es-ES"/>
              </w:rPr>
            </w:pPr>
          </w:p>
        </w:tc>
        <w:tc>
          <w:tcPr>
            <w:tcW w:w="443" w:type="dxa"/>
          </w:tcPr>
          <w:p w14:paraId="0BD41BFB" w14:textId="77777777" w:rsidR="00F02279" w:rsidRPr="0093002B" w:rsidRDefault="00F02279" w:rsidP="00545BDE">
            <w:pPr>
              <w:jc w:val="center"/>
              <w:rPr>
                <w:rFonts w:ascii="GHEA Grapalat" w:hAnsi="GHEA Grapalat"/>
                <w:sz w:val="20"/>
                <w:lang w:val="pt-BR"/>
              </w:rPr>
            </w:pPr>
          </w:p>
          <w:p w14:paraId="63423157" w14:textId="77777777" w:rsidR="00F02279" w:rsidRPr="0093002B" w:rsidRDefault="00F02279" w:rsidP="00545BDE">
            <w:pPr>
              <w:jc w:val="center"/>
              <w:rPr>
                <w:rFonts w:ascii="GHEA Grapalat" w:hAnsi="GHEA Grapalat"/>
                <w:sz w:val="20"/>
                <w:lang w:val="pt-BR"/>
              </w:rPr>
            </w:pPr>
          </w:p>
          <w:p w14:paraId="7D6BC98B" w14:textId="77777777" w:rsidR="00F02279" w:rsidRPr="0093002B" w:rsidRDefault="00F02279" w:rsidP="00545BDE">
            <w:pPr>
              <w:jc w:val="center"/>
              <w:rPr>
                <w:rFonts w:ascii="GHEA Grapalat" w:hAnsi="GHEA Grapalat"/>
                <w:lang w:val="pt-BR"/>
              </w:rPr>
            </w:pPr>
            <w:r w:rsidRPr="0093002B">
              <w:rPr>
                <w:rFonts w:ascii="GHEA Grapalat" w:hAnsi="GHEA Grapalat"/>
                <w:sz w:val="20"/>
                <w:lang w:val="pt-BR"/>
              </w:rPr>
              <w:t>... %</w:t>
            </w:r>
          </w:p>
        </w:tc>
        <w:tc>
          <w:tcPr>
            <w:tcW w:w="444" w:type="dxa"/>
          </w:tcPr>
          <w:p w14:paraId="2B1FCBC3" w14:textId="77777777" w:rsidR="00F02279" w:rsidRPr="0093002B" w:rsidRDefault="00F02279" w:rsidP="00545BDE">
            <w:pPr>
              <w:jc w:val="center"/>
              <w:rPr>
                <w:rFonts w:ascii="GHEA Grapalat" w:hAnsi="GHEA Grapalat"/>
                <w:sz w:val="20"/>
                <w:lang w:val="pt-BR"/>
              </w:rPr>
            </w:pPr>
          </w:p>
          <w:p w14:paraId="7DD8D1D3" w14:textId="77777777" w:rsidR="00F02279" w:rsidRPr="0093002B" w:rsidRDefault="00F02279" w:rsidP="00545BDE">
            <w:pPr>
              <w:jc w:val="center"/>
              <w:rPr>
                <w:rFonts w:ascii="GHEA Grapalat" w:hAnsi="GHEA Grapalat"/>
                <w:sz w:val="20"/>
                <w:lang w:val="pt-BR"/>
              </w:rPr>
            </w:pPr>
          </w:p>
          <w:p w14:paraId="01F691A1" w14:textId="77777777" w:rsidR="00F02279" w:rsidRPr="0093002B" w:rsidRDefault="00F02279" w:rsidP="00545BDE">
            <w:pPr>
              <w:jc w:val="center"/>
              <w:rPr>
                <w:rFonts w:ascii="GHEA Grapalat" w:hAnsi="GHEA Grapalat"/>
                <w:lang w:val="pt-BR"/>
              </w:rPr>
            </w:pPr>
            <w:r w:rsidRPr="0093002B">
              <w:rPr>
                <w:rFonts w:ascii="GHEA Grapalat" w:hAnsi="GHEA Grapalat"/>
                <w:sz w:val="20"/>
                <w:lang w:val="pt-BR"/>
              </w:rPr>
              <w:t>... %</w:t>
            </w:r>
          </w:p>
        </w:tc>
        <w:tc>
          <w:tcPr>
            <w:tcW w:w="444" w:type="dxa"/>
          </w:tcPr>
          <w:p w14:paraId="6B3D7845" w14:textId="77777777" w:rsidR="00F02279" w:rsidRPr="0093002B" w:rsidRDefault="00F02279" w:rsidP="00545BDE">
            <w:pPr>
              <w:jc w:val="center"/>
              <w:rPr>
                <w:rFonts w:ascii="GHEA Grapalat" w:hAnsi="GHEA Grapalat"/>
                <w:sz w:val="20"/>
                <w:lang w:val="pt-BR"/>
              </w:rPr>
            </w:pPr>
          </w:p>
          <w:p w14:paraId="303BE468" w14:textId="77777777" w:rsidR="00F02279" w:rsidRPr="0093002B" w:rsidRDefault="00F02279" w:rsidP="00545BDE">
            <w:pPr>
              <w:jc w:val="center"/>
              <w:rPr>
                <w:rFonts w:ascii="GHEA Grapalat" w:hAnsi="GHEA Grapalat"/>
                <w:sz w:val="20"/>
                <w:lang w:val="pt-BR"/>
              </w:rPr>
            </w:pPr>
          </w:p>
          <w:p w14:paraId="04B64593"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5F97B912" w14:textId="77777777" w:rsidR="00F02279" w:rsidRPr="0093002B" w:rsidRDefault="00F02279" w:rsidP="00545BDE">
            <w:pPr>
              <w:jc w:val="center"/>
              <w:rPr>
                <w:rFonts w:ascii="GHEA Grapalat" w:hAnsi="GHEA Grapalat"/>
                <w:sz w:val="20"/>
                <w:lang w:val="pt-BR"/>
              </w:rPr>
            </w:pPr>
          </w:p>
          <w:p w14:paraId="5AA3C8DF" w14:textId="77777777" w:rsidR="00F02279" w:rsidRPr="0093002B" w:rsidRDefault="00F02279" w:rsidP="00545BDE">
            <w:pPr>
              <w:jc w:val="center"/>
              <w:rPr>
                <w:rFonts w:ascii="GHEA Grapalat" w:hAnsi="GHEA Grapalat"/>
                <w:sz w:val="20"/>
                <w:lang w:val="pt-BR"/>
              </w:rPr>
            </w:pPr>
          </w:p>
          <w:p w14:paraId="585DEAF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260C5C1A" w14:textId="77777777" w:rsidR="00F02279" w:rsidRPr="0093002B" w:rsidRDefault="00F02279" w:rsidP="00545BDE">
            <w:pPr>
              <w:jc w:val="center"/>
              <w:rPr>
                <w:rFonts w:ascii="GHEA Grapalat" w:hAnsi="GHEA Grapalat"/>
                <w:sz w:val="20"/>
                <w:lang w:val="pt-BR"/>
              </w:rPr>
            </w:pPr>
          </w:p>
          <w:p w14:paraId="43361EC5" w14:textId="77777777" w:rsidR="00F02279" w:rsidRPr="0093002B" w:rsidRDefault="00F02279" w:rsidP="00545BDE">
            <w:pPr>
              <w:jc w:val="center"/>
              <w:rPr>
                <w:rFonts w:ascii="GHEA Grapalat" w:hAnsi="GHEA Grapalat"/>
                <w:sz w:val="20"/>
                <w:lang w:val="pt-BR"/>
              </w:rPr>
            </w:pPr>
          </w:p>
          <w:p w14:paraId="0E4756CB"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61D95A73" w14:textId="77777777" w:rsidR="00F02279" w:rsidRPr="0093002B" w:rsidRDefault="00F02279" w:rsidP="00545BDE">
            <w:pPr>
              <w:jc w:val="center"/>
              <w:rPr>
                <w:rFonts w:ascii="GHEA Grapalat" w:hAnsi="GHEA Grapalat"/>
                <w:sz w:val="20"/>
                <w:lang w:val="pt-BR"/>
              </w:rPr>
            </w:pPr>
          </w:p>
          <w:p w14:paraId="6A6FCA29" w14:textId="77777777" w:rsidR="00F02279" w:rsidRPr="0093002B" w:rsidRDefault="00F02279" w:rsidP="00545BDE">
            <w:pPr>
              <w:jc w:val="center"/>
              <w:rPr>
                <w:rFonts w:ascii="GHEA Grapalat" w:hAnsi="GHEA Grapalat"/>
                <w:sz w:val="20"/>
                <w:lang w:val="pt-BR"/>
              </w:rPr>
            </w:pPr>
          </w:p>
          <w:p w14:paraId="5DAB85AC"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1833FE37" w14:textId="77777777" w:rsidR="00F02279" w:rsidRPr="0093002B" w:rsidRDefault="00F02279" w:rsidP="00545BDE">
            <w:pPr>
              <w:jc w:val="center"/>
              <w:rPr>
                <w:rFonts w:ascii="GHEA Grapalat" w:hAnsi="GHEA Grapalat"/>
                <w:sz w:val="20"/>
                <w:lang w:val="pt-BR"/>
              </w:rPr>
            </w:pPr>
          </w:p>
          <w:p w14:paraId="1DAC3895" w14:textId="77777777" w:rsidR="00F02279" w:rsidRPr="0093002B" w:rsidRDefault="00F02279" w:rsidP="00545BDE">
            <w:pPr>
              <w:jc w:val="center"/>
              <w:rPr>
                <w:rFonts w:ascii="GHEA Grapalat" w:hAnsi="GHEA Grapalat"/>
                <w:sz w:val="20"/>
                <w:lang w:val="pt-BR"/>
              </w:rPr>
            </w:pPr>
          </w:p>
          <w:p w14:paraId="7303733C"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7B980A66" w:rsidR="00F02279" w:rsidRPr="0093002B" w:rsidRDefault="000864D0" w:rsidP="00545BDE">
            <w:pPr>
              <w:jc w:val="center"/>
              <w:rPr>
                <w:rFonts w:ascii="GHEA Grapalat" w:hAnsi="GHEA Grapalat" w:cs="Arial"/>
                <w:sz w:val="18"/>
                <w:szCs w:val="18"/>
                <w:lang w:val="pt-BR"/>
              </w:rPr>
            </w:pPr>
            <w:r>
              <w:rPr>
                <w:rFonts w:ascii="GHEA Grapalat" w:hAnsi="GHEA Grapalat"/>
                <w:sz w:val="20"/>
                <w:lang w:val="hy-AM"/>
              </w:rPr>
              <w:t>100</w:t>
            </w:r>
            <w:r w:rsidR="00F02279" w:rsidRPr="0093002B">
              <w:rPr>
                <w:rFonts w:ascii="GHEA Grapalat" w:hAnsi="GHEA Grapalat"/>
                <w:sz w:val="20"/>
                <w:lang w:val="pt-BR"/>
              </w:rPr>
              <w:t xml:space="preserve"> %</w:t>
            </w:r>
          </w:p>
        </w:tc>
        <w:tc>
          <w:tcPr>
            <w:tcW w:w="1445"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671A72F7" w:rsidR="00F02279" w:rsidRPr="0093002B" w:rsidRDefault="000864D0" w:rsidP="00545BDE">
            <w:pPr>
              <w:jc w:val="center"/>
              <w:rPr>
                <w:rFonts w:ascii="GHEA Grapalat" w:hAnsi="GHEA Grapalat"/>
                <w:b/>
                <w:lang w:val="pt-BR"/>
              </w:rPr>
            </w:pPr>
            <w:r>
              <w:rPr>
                <w:rFonts w:ascii="GHEA Grapalat" w:hAnsi="GHEA Grapalat"/>
                <w:sz w:val="20"/>
                <w:lang w:val="hy-AM"/>
              </w:rPr>
              <w:t>100</w:t>
            </w:r>
            <w:r w:rsidR="00F02279" w:rsidRPr="0093002B">
              <w:rPr>
                <w:rFonts w:ascii="GHEA Grapalat" w:hAnsi="GHEA Grapalat"/>
                <w:sz w:val="20"/>
                <w:lang w:val="pt-BR"/>
              </w:rPr>
              <w:t>%</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35CA3"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C10934">
            <w:pPr>
              <w:rPr>
                <w:rFonts w:ascii="GHEA Grapalat" w:hAnsi="GHEA Grapalat" w:cs="GHEA Grapalat"/>
                <w:color w:val="000000"/>
                <w:sz w:val="21"/>
                <w:szCs w:val="21"/>
              </w:rPr>
            </w:pPr>
          </w:p>
          <w:p w14:paraId="40421B65" w14:textId="77777777" w:rsidR="007A125F" w:rsidRPr="003C22C8" w:rsidRDefault="007A125F" w:rsidP="00C10934">
            <w:pPr>
              <w:rPr>
                <w:rFonts w:ascii="GHEA Grapalat" w:hAnsi="GHEA Grapalat" w:cs="GHEA Grapalat"/>
                <w:color w:val="000000"/>
                <w:sz w:val="21"/>
                <w:szCs w:val="21"/>
              </w:rPr>
            </w:pPr>
          </w:p>
          <w:p w14:paraId="4321D559" w14:textId="77777777" w:rsidR="007A125F" w:rsidRPr="003C22C8" w:rsidRDefault="007A125F" w:rsidP="00C10934">
            <w:pPr>
              <w:rPr>
                <w:rFonts w:ascii="GHEA Grapalat" w:hAnsi="GHEA Grapalat" w:cs="GHEA Grapalat"/>
                <w:color w:val="000000"/>
                <w:sz w:val="21"/>
                <w:szCs w:val="21"/>
              </w:rPr>
            </w:pPr>
          </w:p>
          <w:p w14:paraId="04028124" w14:textId="77777777" w:rsidR="007A125F" w:rsidRPr="003C22C8" w:rsidRDefault="007A125F" w:rsidP="00C10934">
            <w:pPr>
              <w:rPr>
                <w:rFonts w:ascii="GHEA Grapalat" w:hAnsi="GHEA Grapalat" w:cs="GHEA Grapalat"/>
                <w:color w:val="000000"/>
                <w:sz w:val="21"/>
                <w:szCs w:val="21"/>
              </w:rPr>
            </w:pPr>
          </w:p>
          <w:p w14:paraId="6F20F254" w14:textId="77777777" w:rsidR="007A125F" w:rsidRPr="003C22C8" w:rsidRDefault="007A125F" w:rsidP="00C10934">
            <w:pPr>
              <w:rPr>
                <w:rFonts w:ascii="GHEA Grapalat" w:hAnsi="GHEA Grapalat" w:cs="GHEA Grapalat"/>
                <w:color w:val="000000"/>
                <w:sz w:val="21"/>
                <w:szCs w:val="21"/>
              </w:rPr>
            </w:pPr>
          </w:p>
          <w:p w14:paraId="5DFD7FD1" w14:textId="77777777" w:rsidR="007A125F" w:rsidRPr="003C22C8" w:rsidRDefault="007A125F" w:rsidP="00C10934">
            <w:pPr>
              <w:rPr>
                <w:rFonts w:ascii="GHEA Grapalat" w:hAnsi="GHEA Grapalat" w:cs="GHEA Grapalat"/>
                <w:color w:val="000000"/>
                <w:sz w:val="21"/>
                <w:szCs w:val="21"/>
              </w:rPr>
            </w:pPr>
          </w:p>
          <w:p w14:paraId="611D6624" w14:textId="77777777" w:rsidR="007A125F" w:rsidRPr="003C22C8" w:rsidRDefault="007A125F" w:rsidP="00C10934">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C10934">
            <w:pPr>
              <w:rPr>
                <w:rFonts w:ascii="GHEA Grapalat" w:hAnsi="GHEA Grapalat" w:cs="GHEA Grapalat"/>
                <w:color w:val="000000"/>
                <w:sz w:val="21"/>
                <w:szCs w:val="21"/>
                <w:lang w:eastAsia="ru-RU"/>
              </w:rPr>
            </w:pPr>
          </w:p>
          <w:p w14:paraId="370B26A7" w14:textId="77777777" w:rsidR="007A125F" w:rsidRPr="00EF461E" w:rsidRDefault="007A125F" w:rsidP="00C10934">
            <w:pPr>
              <w:rPr>
                <w:rFonts w:ascii="GHEA Grapalat" w:hAnsi="GHEA Grapalat" w:cs="GHEA Grapalat"/>
                <w:color w:val="000000"/>
                <w:sz w:val="21"/>
                <w:szCs w:val="21"/>
                <w:lang w:eastAsia="ru-RU"/>
              </w:rPr>
            </w:pPr>
          </w:p>
          <w:p w14:paraId="41D6A4B1" w14:textId="77777777" w:rsidR="007A125F" w:rsidRPr="00EF461E" w:rsidRDefault="007A125F" w:rsidP="00C10934">
            <w:pPr>
              <w:rPr>
                <w:rFonts w:ascii="GHEA Grapalat" w:hAnsi="GHEA Grapalat" w:cs="GHEA Grapalat"/>
                <w:color w:val="000000"/>
                <w:sz w:val="21"/>
                <w:szCs w:val="21"/>
                <w:lang w:eastAsia="ru-RU"/>
              </w:rPr>
            </w:pPr>
          </w:p>
          <w:p w14:paraId="6278F3D7" w14:textId="77777777" w:rsidR="007A125F" w:rsidRPr="00EF461E" w:rsidRDefault="007A125F" w:rsidP="00C10934">
            <w:pPr>
              <w:rPr>
                <w:rFonts w:ascii="GHEA Grapalat" w:hAnsi="GHEA Grapalat" w:cs="GHEA Grapalat"/>
                <w:color w:val="000000"/>
                <w:sz w:val="21"/>
                <w:szCs w:val="21"/>
                <w:lang w:eastAsia="ru-RU"/>
              </w:rPr>
            </w:pPr>
          </w:p>
          <w:p w14:paraId="552F5B44" w14:textId="77777777" w:rsidR="007A125F" w:rsidRPr="00EF461E" w:rsidRDefault="007A125F" w:rsidP="00C10934">
            <w:pPr>
              <w:rPr>
                <w:rFonts w:ascii="GHEA Grapalat" w:hAnsi="GHEA Grapalat" w:cs="GHEA Grapalat"/>
                <w:color w:val="000000"/>
                <w:sz w:val="21"/>
                <w:szCs w:val="21"/>
                <w:lang w:eastAsia="ru-RU"/>
              </w:rPr>
            </w:pPr>
          </w:p>
          <w:p w14:paraId="14CD2994" w14:textId="77777777" w:rsidR="007A125F" w:rsidRPr="00EF461E" w:rsidRDefault="007A125F" w:rsidP="00C10934">
            <w:pPr>
              <w:rPr>
                <w:rFonts w:ascii="GHEA Grapalat" w:hAnsi="GHEA Grapalat" w:cs="GHEA Grapalat"/>
                <w:color w:val="000000"/>
                <w:sz w:val="21"/>
                <w:szCs w:val="21"/>
                <w:lang w:eastAsia="ru-RU"/>
              </w:rPr>
            </w:pPr>
          </w:p>
          <w:p w14:paraId="1DC0DF7F" w14:textId="77777777" w:rsidR="007A125F" w:rsidRPr="00EF461E" w:rsidRDefault="007A125F" w:rsidP="00C10934">
            <w:pPr>
              <w:rPr>
                <w:rFonts w:ascii="GHEA Grapalat" w:hAnsi="GHEA Grapalat" w:cs="GHEA Grapalat"/>
                <w:color w:val="000000"/>
                <w:sz w:val="21"/>
                <w:szCs w:val="21"/>
                <w:lang w:eastAsia="ru-RU"/>
              </w:rPr>
            </w:pPr>
          </w:p>
          <w:p w14:paraId="0B4ABE9E" w14:textId="77777777" w:rsidR="007A125F" w:rsidRPr="00EF461E" w:rsidRDefault="007A125F" w:rsidP="00C10934">
            <w:pPr>
              <w:rPr>
                <w:rFonts w:ascii="GHEA Grapalat" w:hAnsi="GHEA Grapalat" w:cs="GHEA Grapalat"/>
                <w:color w:val="000000"/>
                <w:sz w:val="21"/>
                <w:szCs w:val="21"/>
                <w:lang w:eastAsia="ru-RU"/>
              </w:rPr>
            </w:pPr>
          </w:p>
          <w:p w14:paraId="4D7F5EB5" w14:textId="77777777" w:rsidR="007A125F" w:rsidRPr="00EF461E" w:rsidRDefault="007A125F" w:rsidP="00C10934">
            <w:pPr>
              <w:rPr>
                <w:rFonts w:ascii="GHEA Grapalat" w:hAnsi="GHEA Grapalat" w:cs="GHEA Grapalat"/>
                <w:color w:val="000000"/>
                <w:sz w:val="21"/>
                <w:szCs w:val="21"/>
                <w:lang w:eastAsia="ru-RU"/>
              </w:rPr>
            </w:pPr>
          </w:p>
          <w:p w14:paraId="2A611F25" w14:textId="1AC91504" w:rsidR="007A125F" w:rsidRPr="00EF461E" w:rsidRDefault="007A125F" w:rsidP="00C10934">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C109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C109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C10934">
            <w:pPr>
              <w:tabs>
                <w:tab w:val="left" w:pos="360"/>
                <w:tab w:val="left" w:pos="540"/>
              </w:tabs>
              <w:jc w:val="center"/>
              <w:rPr>
                <w:rFonts w:ascii="Sylfaen" w:hAnsi="Sylfaen" w:cs="Sylfaen"/>
                <w:b/>
                <w:bCs/>
                <w:lang w:val="pt-BR"/>
              </w:rPr>
            </w:pPr>
          </w:p>
          <w:p w14:paraId="24931573" w14:textId="77777777" w:rsidR="007A125F" w:rsidRPr="00EF461E" w:rsidRDefault="007A125F" w:rsidP="00C10934">
            <w:pPr>
              <w:jc w:val="right"/>
              <w:rPr>
                <w:rFonts w:ascii="GHEA Grapalat" w:hAnsi="GHEA Grapalat"/>
                <w:i/>
                <w:sz w:val="18"/>
              </w:rPr>
            </w:pPr>
          </w:p>
          <w:p w14:paraId="39AAAD2D" w14:textId="77777777" w:rsidR="007A125F" w:rsidRDefault="007A125F" w:rsidP="00C10934">
            <w:pPr>
              <w:rPr>
                <w:rFonts w:ascii="GHEA Grapalat" w:hAnsi="GHEA Grapalat" w:cs="GHEA Grapalat"/>
                <w:sz w:val="22"/>
                <w:szCs w:val="22"/>
                <w:lang w:val="hy-AM"/>
              </w:rPr>
            </w:pPr>
          </w:p>
          <w:p w14:paraId="63C26D5D" w14:textId="77777777" w:rsidR="007A125F" w:rsidRDefault="007A125F" w:rsidP="00C10934">
            <w:pPr>
              <w:rPr>
                <w:rFonts w:ascii="GHEA Grapalat" w:hAnsi="GHEA Grapalat" w:cs="GHEA Grapalat"/>
                <w:sz w:val="22"/>
                <w:szCs w:val="22"/>
                <w:lang w:val="hy-AM"/>
              </w:rPr>
            </w:pPr>
          </w:p>
          <w:p w14:paraId="34EA76B5" w14:textId="77777777" w:rsidR="007A125F" w:rsidRDefault="007A125F" w:rsidP="00C10934">
            <w:pPr>
              <w:rPr>
                <w:rFonts w:ascii="GHEA Grapalat" w:hAnsi="GHEA Grapalat" w:cs="GHEA Grapalat"/>
                <w:sz w:val="22"/>
                <w:szCs w:val="22"/>
                <w:lang w:val="hy-AM"/>
              </w:rPr>
            </w:pPr>
          </w:p>
          <w:p w14:paraId="21D8C324" w14:textId="77777777" w:rsidR="007A125F" w:rsidRDefault="007A125F" w:rsidP="00C10934">
            <w:pPr>
              <w:rPr>
                <w:rFonts w:ascii="GHEA Grapalat" w:hAnsi="GHEA Grapalat" w:cs="GHEA Grapalat"/>
                <w:sz w:val="22"/>
                <w:szCs w:val="22"/>
                <w:lang w:val="hy-AM"/>
              </w:rPr>
            </w:pPr>
          </w:p>
          <w:p w14:paraId="13C2F733" w14:textId="77777777" w:rsidR="007A125F" w:rsidRPr="00635053" w:rsidRDefault="007A125F" w:rsidP="00C109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C10934">
            <w:pPr>
              <w:jc w:val="center"/>
              <w:rPr>
                <w:rFonts w:ascii="GHEA Grapalat" w:hAnsi="GHEA Grapalat" w:cs="GHEA Grapalat"/>
                <w:sz w:val="22"/>
                <w:szCs w:val="22"/>
                <w:lang w:val="hy-AM"/>
              </w:rPr>
            </w:pPr>
          </w:p>
          <w:p w14:paraId="35BEAA37" w14:textId="77777777" w:rsidR="007A125F" w:rsidRPr="005E1F72" w:rsidRDefault="007A125F" w:rsidP="00C109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C109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C10934">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C109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C10934">
            <w:pPr>
              <w:jc w:val="both"/>
              <w:rPr>
                <w:rFonts w:ascii="GHEA Grapalat" w:hAnsi="GHEA Grapalat" w:cs="Sylfaen"/>
                <w:vertAlign w:val="superscript"/>
                <w:lang w:val="es-ES"/>
              </w:rPr>
            </w:pPr>
          </w:p>
          <w:p w14:paraId="08711C50" w14:textId="77777777" w:rsidR="007A125F" w:rsidRPr="005E1F72" w:rsidRDefault="007A125F" w:rsidP="00C10934">
            <w:pPr>
              <w:jc w:val="both"/>
              <w:rPr>
                <w:rFonts w:ascii="GHEA Grapalat" w:hAnsi="GHEA Grapalat"/>
                <w:sz w:val="22"/>
                <w:szCs w:val="22"/>
                <w:u w:val="single"/>
                <w:lang w:val="es-ES"/>
              </w:rPr>
            </w:pPr>
          </w:p>
          <w:p w14:paraId="7657ED05" w14:textId="77777777" w:rsidR="007A125F" w:rsidRDefault="007A125F" w:rsidP="00C109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C109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C10934">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C109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C10934">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C10934">
            <w:pPr>
              <w:jc w:val="center"/>
              <w:rPr>
                <w:rFonts w:ascii="GHEA Grapalat" w:hAnsi="GHEA Grapalat" w:cs="GHEA Grapalat"/>
                <w:sz w:val="22"/>
                <w:szCs w:val="22"/>
                <w:lang w:val="es-ES"/>
              </w:rPr>
            </w:pPr>
          </w:p>
          <w:p w14:paraId="1D78FBA0" w14:textId="77777777" w:rsidR="007A125F" w:rsidRDefault="007A125F" w:rsidP="00C10934">
            <w:pPr>
              <w:ind w:firstLine="709"/>
              <w:jc w:val="both"/>
              <w:rPr>
                <w:lang w:val="es-ES"/>
              </w:rPr>
            </w:pPr>
          </w:p>
          <w:p w14:paraId="4559E332" w14:textId="77777777" w:rsidR="007A125F" w:rsidRDefault="007A125F" w:rsidP="00C10934">
            <w:pPr>
              <w:ind w:firstLine="709"/>
              <w:jc w:val="both"/>
              <w:rPr>
                <w:lang w:val="es-ES"/>
              </w:rPr>
            </w:pPr>
          </w:p>
          <w:p w14:paraId="246DC63D" w14:textId="77777777" w:rsidR="007A125F" w:rsidRDefault="007A125F" w:rsidP="00C10934">
            <w:pPr>
              <w:ind w:firstLine="709"/>
              <w:jc w:val="both"/>
              <w:rPr>
                <w:lang w:val="es-ES"/>
              </w:rPr>
            </w:pPr>
          </w:p>
          <w:p w14:paraId="225ADA2B" w14:textId="77777777" w:rsidR="007A125F" w:rsidRDefault="007A125F" w:rsidP="00C10934">
            <w:pPr>
              <w:ind w:firstLine="709"/>
              <w:jc w:val="both"/>
              <w:rPr>
                <w:lang w:val="es-ES"/>
              </w:rPr>
            </w:pPr>
          </w:p>
          <w:p w14:paraId="12706C74" w14:textId="77777777" w:rsidR="007A125F" w:rsidRPr="009A5836" w:rsidRDefault="007A125F" w:rsidP="00C109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C109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C109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C10934">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C109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C109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C10934">
            <w:pPr>
              <w:jc w:val="center"/>
              <w:rPr>
                <w:rFonts w:ascii="GHEA Grapalat" w:hAnsi="GHEA Grapalat" w:cs="Sylfaen"/>
                <w:sz w:val="16"/>
                <w:szCs w:val="16"/>
                <w:lang w:val="es-ES"/>
              </w:rPr>
            </w:pPr>
          </w:p>
          <w:p w14:paraId="36898B8F" w14:textId="77777777" w:rsidR="007A125F" w:rsidRPr="009A5836" w:rsidRDefault="007A125F" w:rsidP="00C109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C10934">
            <w:pPr>
              <w:ind w:firstLine="709"/>
              <w:jc w:val="both"/>
              <w:rPr>
                <w:lang w:val="es-ES"/>
              </w:rPr>
            </w:pPr>
          </w:p>
          <w:p w14:paraId="1D0B847C" w14:textId="77777777" w:rsidR="007A125F" w:rsidRDefault="007A125F" w:rsidP="00C10934">
            <w:pPr>
              <w:rPr>
                <w:rFonts w:ascii="GHEA Grapalat" w:hAnsi="GHEA Grapalat" w:cs="GHEA Grapalat"/>
                <w:sz w:val="22"/>
                <w:szCs w:val="22"/>
                <w:lang w:val="hy-AM"/>
              </w:rPr>
            </w:pPr>
          </w:p>
          <w:p w14:paraId="5DE6400B" w14:textId="77777777" w:rsidR="007A125F" w:rsidRDefault="007A125F" w:rsidP="00C10934">
            <w:pPr>
              <w:rPr>
                <w:rFonts w:ascii="GHEA Grapalat" w:hAnsi="GHEA Grapalat" w:cs="GHEA Grapalat"/>
                <w:sz w:val="22"/>
                <w:szCs w:val="22"/>
                <w:lang w:val="hy-AM"/>
              </w:rPr>
            </w:pPr>
          </w:p>
          <w:p w14:paraId="6533CC45" w14:textId="77777777" w:rsidR="007A125F" w:rsidRDefault="007A125F" w:rsidP="00C10934">
            <w:pPr>
              <w:rPr>
                <w:rFonts w:ascii="GHEA Grapalat" w:hAnsi="GHEA Grapalat" w:cs="GHEA Grapalat"/>
                <w:sz w:val="22"/>
                <w:szCs w:val="22"/>
                <w:lang w:val="hy-AM"/>
              </w:rPr>
            </w:pPr>
          </w:p>
          <w:p w14:paraId="0F3070F3" w14:textId="77777777" w:rsidR="007A125F" w:rsidRDefault="007A125F" w:rsidP="00C10934">
            <w:pPr>
              <w:rPr>
                <w:rFonts w:ascii="GHEA Grapalat" w:hAnsi="GHEA Grapalat" w:cs="GHEA Grapalat"/>
                <w:sz w:val="22"/>
                <w:szCs w:val="22"/>
                <w:lang w:val="hy-AM"/>
              </w:rPr>
            </w:pPr>
          </w:p>
          <w:p w14:paraId="5069D3BF" w14:textId="77777777" w:rsidR="007A125F" w:rsidRPr="00264D57" w:rsidRDefault="007A125F" w:rsidP="00C10934">
            <w:pPr>
              <w:jc w:val="center"/>
              <w:rPr>
                <w:rFonts w:ascii="GHEA Grapalat" w:hAnsi="GHEA Grapalat" w:cs="GHEA Grapalat"/>
                <w:sz w:val="22"/>
                <w:szCs w:val="22"/>
              </w:rPr>
            </w:pPr>
          </w:p>
          <w:p w14:paraId="06ED2C71" w14:textId="77777777" w:rsidR="007A125F" w:rsidRPr="003C22C8" w:rsidRDefault="007A125F" w:rsidP="00C10934">
            <w:pPr>
              <w:rPr>
                <w:rFonts w:ascii="GHEA Grapalat" w:hAnsi="GHEA Grapalat" w:cs="GHEA Grapalat"/>
                <w:color w:val="000000"/>
                <w:sz w:val="21"/>
                <w:szCs w:val="21"/>
                <w:lang w:val="ru-RU" w:eastAsia="ru-RU"/>
              </w:rPr>
            </w:pPr>
          </w:p>
        </w:tc>
      </w:tr>
    </w:tbl>
    <w:p w14:paraId="68E502F4" w14:textId="77777777" w:rsidR="007A125F" w:rsidRPr="0093002B" w:rsidRDefault="007A125F" w:rsidP="000864D0">
      <w:pPr>
        <w:tabs>
          <w:tab w:val="left" w:pos="360"/>
          <w:tab w:val="left" w:pos="540"/>
        </w:tabs>
        <w:rPr>
          <w:rFonts w:ascii="Sylfaen" w:hAnsi="Sylfaen" w:cs="Sylfaen"/>
          <w:b/>
          <w:bCs/>
        </w:rPr>
      </w:pPr>
      <w:bookmarkStart w:id="20" w:name="_GoBack"/>
      <w:bookmarkEnd w:id="20"/>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E5C98" w14:textId="77777777" w:rsidR="00C429A3" w:rsidRDefault="00C429A3">
      <w:r>
        <w:separator/>
      </w:r>
    </w:p>
  </w:endnote>
  <w:endnote w:type="continuationSeparator" w:id="0">
    <w:p w14:paraId="6E3A6F04" w14:textId="77777777" w:rsidR="00C429A3" w:rsidRDefault="00C4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646A4" w14:textId="77777777" w:rsidR="00C429A3" w:rsidRDefault="00C429A3">
      <w:r>
        <w:separator/>
      </w:r>
    </w:p>
  </w:footnote>
  <w:footnote w:type="continuationSeparator" w:id="0">
    <w:p w14:paraId="5E7EFCA0" w14:textId="77777777" w:rsidR="00C429A3" w:rsidRDefault="00C429A3">
      <w:r>
        <w:continuationSeparator/>
      </w:r>
    </w:p>
  </w:footnote>
  <w:footnote w:id="1">
    <w:p w14:paraId="4EC215BD" w14:textId="342C6B2D" w:rsidR="00635CA3" w:rsidRPr="00700690" w:rsidRDefault="00635CA3" w:rsidP="00700690">
      <w:pPr>
        <w:pStyle w:val="af2"/>
        <w:jc w:val="both"/>
        <w:rPr>
          <w:rFonts w:ascii="GHEA Grapalat" w:hAnsi="GHEA Grapalat"/>
          <w:b/>
          <w:bCs/>
          <w:i/>
          <w:sz w:val="16"/>
          <w:szCs w:val="16"/>
          <w:lang w:val="af-ZA"/>
        </w:rPr>
      </w:pPr>
      <w:r>
        <w:rPr>
          <w:rStyle w:val="af6"/>
        </w:rPr>
        <w:footnoteRef/>
      </w:r>
      <w:r>
        <w:t xml:space="preserve"> </w:t>
      </w:r>
      <w:r w:rsidRPr="00700690">
        <w:rPr>
          <w:rFonts w:ascii="GHEA Grapalat" w:hAnsi="GHEA Grapalat"/>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որտեղ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footnote>
  <w:footnote w:id="2">
    <w:p w14:paraId="45134333" w14:textId="54E65CF6" w:rsidR="00635CA3" w:rsidRPr="00700690" w:rsidRDefault="00635CA3" w:rsidP="00700690">
      <w:pPr>
        <w:pStyle w:val="af2"/>
        <w:rPr>
          <w:rFonts w:asciiTheme="minorHAnsi" w:hAnsiTheme="minorHAnsi"/>
          <w:lang w:val="hy-AM"/>
        </w:rPr>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r>
        <w:rPr>
          <w:rFonts w:ascii="GHEA Grapalat" w:hAnsi="GHEA Grapalat"/>
          <w:i/>
          <w:sz w:val="16"/>
          <w:szCs w:val="16"/>
          <w:lang w:val="hy-AM"/>
        </w:rPr>
        <w:t>:</w:t>
      </w:r>
    </w:p>
    <w:p w14:paraId="5587E153" w14:textId="0AB79EF3" w:rsidR="00635CA3" w:rsidRPr="00700690" w:rsidRDefault="00635CA3">
      <w:pPr>
        <w:pStyle w:val="af2"/>
        <w:rPr>
          <w:rFonts w:asciiTheme="minorHAnsi" w:hAnsiTheme="minorHAnsi"/>
          <w:lang w:val="hy-AM"/>
        </w:rPr>
      </w:pPr>
    </w:p>
  </w:footnote>
  <w:footnote w:id="3">
    <w:p w14:paraId="2520415F" w14:textId="77777777" w:rsidR="00635CA3" w:rsidRPr="00951393" w:rsidRDefault="00635CA3" w:rsidP="004A3E84">
      <w:pPr>
        <w:jc w:val="both"/>
        <w:rPr>
          <w:rFonts w:ascii="GHEA Grapalat" w:hAnsi="GHEA Grapalat" w:cs="Sylfaen"/>
          <w:i/>
          <w:sz w:val="16"/>
          <w:szCs w:val="16"/>
          <w:lang w:val="af-ZA" w:eastAsia="ru-RU"/>
        </w:rPr>
      </w:pPr>
      <w:r>
        <w:rPr>
          <w:rStyle w:val="af6"/>
        </w:rPr>
        <w:footnoteRef/>
      </w:r>
      <w:r w:rsidRPr="004A3E84">
        <w:rPr>
          <w:lang w:val="af-ZA"/>
        </w:rPr>
        <w:t xml:space="preserve"> </w:t>
      </w:r>
      <w:r w:rsidRPr="005344B8">
        <w:rPr>
          <w:rFonts w:ascii="GHEA Grapalat" w:hAnsi="GHEA Grapalat" w:cs="Sylfaen"/>
          <w:i/>
          <w:sz w:val="16"/>
          <w:szCs w:val="16"/>
          <w:lang w:val="hy-AM" w:eastAsia="ru-RU"/>
        </w:rPr>
        <w:t>Եթե</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գնումն</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իրականացվում</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է</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հրատապության</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հիմքով</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պայմանավորված</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մեկ</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անձից</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գնման</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ձևով</w:t>
      </w:r>
      <w:r w:rsidRPr="00951393">
        <w:rPr>
          <w:rFonts w:ascii="GHEA Grapalat" w:hAnsi="GHEA Grapalat" w:cs="Sylfaen"/>
          <w:i/>
          <w:sz w:val="16"/>
          <w:szCs w:val="16"/>
          <w:lang w:val="af-ZA" w:eastAsia="ru-RU"/>
        </w:rPr>
        <w:t xml:space="preserve">, </w:t>
      </w:r>
      <w:r w:rsidRPr="005344B8">
        <w:rPr>
          <w:rFonts w:ascii="GHEA Grapalat" w:hAnsi="GHEA Grapalat" w:cs="Sylfaen"/>
          <w:i/>
          <w:sz w:val="16"/>
          <w:szCs w:val="16"/>
          <w:lang w:val="hy-AM" w:eastAsia="ru-RU"/>
        </w:rPr>
        <w:t>ապա՝</w:t>
      </w:r>
    </w:p>
    <w:p w14:paraId="61789BBF" w14:textId="77777777" w:rsidR="00635CA3" w:rsidRDefault="00635CA3"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635CA3" w:rsidRDefault="00635CA3"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635CA3" w:rsidRPr="005E2581" w:rsidRDefault="00635CA3"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635CA3" w:rsidRPr="004A3E84" w:rsidRDefault="00635CA3">
      <w:pPr>
        <w:pStyle w:val="af2"/>
        <w:rPr>
          <w:rFonts w:asciiTheme="minorHAnsi" w:hAnsiTheme="minorHAnsi"/>
        </w:rPr>
      </w:pPr>
    </w:p>
  </w:footnote>
  <w:footnote w:id="4">
    <w:p w14:paraId="216ABE01" w14:textId="77777777" w:rsidR="00635CA3" w:rsidRDefault="00635CA3" w:rsidP="004A3E84">
      <w:pPr>
        <w:pStyle w:val="af2"/>
        <w:jc w:val="both"/>
        <w:rPr>
          <w:rFonts w:ascii="GHEA Grapalat" w:hAnsi="GHEA Grapalat" w:cs="Sylfaen"/>
          <w:i/>
          <w:sz w:val="16"/>
          <w:szCs w:val="16"/>
          <w:lang w:val="en-US"/>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635CA3" w:rsidRDefault="00635CA3" w:rsidP="004A3E84">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635CA3" w:rsidRPr="00F41942" w:rsidRDefault="00635CA3" w:rsidP="00F41942">
      <w:pPr>
        <w:pStyle w:val="af2"/>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5">
    <w:p w14:paraId="1A28ED96" w14:textId="56FC7979" w:rsidR="00635CA3" w:rsidRPr="004A3E84" w:rsidRDefault="00635CA3">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4A3E84">
        <w:rPr>
          <w:rFonts w:ascii="GHEA Grapalat" w:hAnsi="GHEA Grapalat" w:cs="Sylfaen"/>
          <w:i/>
          <w:sz w:val="16"/>
          <w:szCs w:val="16"/>
          <w:lang w:val="hy-AM"/>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59F2EF48" w14:textId="008B5067" w:rsidR="00635CA3" w:rsidRPr="00927C52" w:rsidRDefault="00635CA3" w:rsidP="00927C52">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201DB1A" w14:textId="70D366A2" w:rsidR="00635CA3" w:rsidRDefault="00635CA3" w:rsidP="00F41942">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635CA3" w:rsidRPr="00F258A2" w:rsidRDefault="00635CA3" w:rsidP="00F258A2">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635CA3" w:rsidRPr="00F41942" w:rsidRDefault="00635CA3">
      <w:pPr>
        <w:pStyle w:val="af2"/>
        <w:rPr>
          <w:rFonts w:asciiTheme="minorHAnsi" w:hAnsiTheme="minorHAnsi"/>
          <w:lang w:val="hy-AM"/>
        </w:rPr>
      </w:pPr>
    </w:p>
  </w:footnote>
  <w:footnote w:id="8">
    <w:p w14:paraId="6A8F316B" w14:textId="31CE85FF" w:rsidR="00635CA3" w:rsidRPr="00145342" w:rsidRDefault="00635CA3">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14:paraId="7CBBD4F3" w14:textId="05377F4C" w:rsidR="00635CA3" w:rsidRPr="00FA1D4A" w:rsidRDefault="00635CA3">
      <w:pPr>
        <w:pStyle w:val="af2"/>
        <w:rPr>
          <w:rFonts w:asciiTheme="minorHAnsi" w:hAnsiTheme="minorHAnsi"/>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0A3AED14" w14:textId="77777777" w:rsidR="00635CA3" w:rsidRPr="004B72E3" w:rsidRDefault="00635CA3" w:rsidP="003D4668">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A5DDE1" w14:textId="77777777" w:rsidR="00635CA3" w:rsidRPr="004B72E3" w:rsidRDefault="00635CA3" w:rsidP="003D466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635CA3" w:rsidRPr="003D4668" w:rsidRDefault="00635CA3" w:rsidP="003D4668">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3F9987EC" w14:textId="77777777" w:rsidR="00635CA3" w:rsidRPr="009A7602" w:rsidRDefault="00635CA3" w:rsidP="003D4668">
      <w:pPr>
        <w:pStyle w:val="af2"/>
        <w:rPr>
          <w:rFonts w:ascii="GHEA Grapalat" w:hAnsi="GHEA Grapalat" w:cs="Sylfaen"/>
          <w:i/>
          <w:sz w:val="16"/>
          <w:szCs w:val="16"/>
          <w:lang w:val="hy-AM"/>
        </w:rPr>
      </w:pPr>
      <w:r>
        <w:rPr>
          <w:rStyle w:val="af6"/>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635CA3" w:rsidRPr="009A7602" w:rsidRDefault="00635CA3"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635CA3" w:rsidRPr="009A7602" w:rsidRDefault="00635CA3"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635CA3" w:rsidRPr="003D4668" w:rsidRDefault="00635CA3">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08682D21" w14:textId="77777777" w:rsidR="00635CA3" w:rsidRPr="00323606" w:rsidRDefault="00635CA3" w:rsidP="003D4668">
      <w:pPr>
        <w:pStyle w:val="af2"/>
        <w:rPr>
          <w:rFonts w:ascii="GHEA Grapalat" w:hAnsi="GHEA Grapalat" w:cs="Sylfaen"/>
          <w:i/>
          <w:sz w:val="16"/>
          <w:szCs w:val="16"/>
          <w:lang w:val="hy-AM"/>
        </w:rPr>
      </w:pPr>
      <w:r>
        <w:rPr>
          <w:rStyle w:val="af6"/>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1F97ED62" w14:textId="77777777" w:rsidR="00635CA3" w:rsidRPr="004242D7" w:rsidRDefault="00635CA3"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227A8A64" w14:textId="77777777" w:rsidR="00635CA3" w:rsidRPr="00323606" w:rsidRDefault="00635CA3"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00478662" w14:textId="03DF488C" w:rsidR="00635CA3" w:rsidRPr="003D4668" w:rsidRDefault="00635CA3">
      <w:pPr>
        <w:pStyle w:val="af2"/>
        <w:rPr>
          <w:rFonts w:asciiTheme="minorHAnsi" w:hAnsiTheme="minorHAnsi"/>
          <w:lang w:val="hy-AM"/>
        </w:rPr>
      </w:pPr>
    </w:p>
  </w:footnote>
  <w:footnote w:id="13">
    <w:p w14:paraId="300CC6A7" w14:textId="3BD8C2B3" w:rsidR="00635CA3" w:rsidRPr="00253CA8" w:rsidRDefault="00635CA3" w:rsidP="00BF639B">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635CA3" w:rsidRPr="00BF639B" w:rsidRDefault="00635CA3">
      <w:pPr>
        <w:pStyle w:val="af2"/>
        <w:rPr>
          <w:rFonts w:asciiTheme="minorHAnsi" w:hAnsiTheme="minorHAnsi"/>
          <w:lang w:val="hy-AM"/>
        </w:rPr>
      </w:pPr>
    </w:p>
  </w:footnote>
  <w:footnote w:id="14">
    <w:p w14:paraId="7346FED3" w14:textId="3A03A0DA" w:rsidR="00635CA3" w:rsidRPr="006510F5" w:rsidRDefault="00635CA3" w:rsidP="006510F5">
      <w:pPr>
        <w:pStyle w:val="af2"/>
        <w:rPr>
          <w:rFonts w:asciiTheme="minorHAnsi" w:hAnsiTheme="minorHAnsi"/>
        </w:rPr>
      </w:pPr>
      <w:r>
        <w:rPr>
          <w:rStyle w:val="af6"/>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5">
    <w:p w14:paraId="428C7309" w14:textId="5E49F249" w:rsidR="00635CA3" w:rsidRPr="00911A5F" w:rsidRDefault="00635CA3"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6">
    <w:p w14:paraId="3AD31C38" w14:textId="77777777" w:rsidR="00635CA3" w:rsidRPr="009D643A" w:rsidRDefault="00635CA3" w:rsidP="00607D12">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635CA3" w:rsidRPr="00607D12" w:rsidRDefault="00635CA3">
      <w:pPr>
        <w:pStyle w:val="af2"/>
        <w:rPr>
          <w:rFonts w:ascii="Sylfaen" w:hAnsi="Sylfaen"/>
          <w:lang w:val="hy-AM"/>
        </w:rPr>
      </w:pPr>
    </w:p>
  </w:footnote>
  <w:footnote w:id="17">
    <w:p w14:paraId="2DA6AAAC" w14:textId="436155BC" w:rsidR="00635CA3" w:rsidRPr="00C07E00" w:rsidRDefault="00635CA3"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14:paraId="77E07789" w14:textId="2CA9E067" w:rsidR="00635CA3" w:rsidRPr="00607D12" w:rsidRDefault="00635CA3">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9">
    <w:p w14:paraId="15DF2ABD" w14:textId="10A3E1B6" w:rsidR="00635CA3" w:rsidRPr="002D5ECD" w:rsidRDefault="00635CA3"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635CA3" w:rsidRPr="00C07E00" w:rsidRDefault="00635CA3">
      <w:pPr>
        <w:pStyle w:val="af2"/>
        <w:rPr>
          <w:rFonts w:ascii="Sylfaen" w:hAnsi="Sylfaen"/>
        </w:rPr>
      </w:pPr>
    </w:p>
  </w:footnote>
  <w:footnote w:id="20">
    <w:p w14:paraId="44863EF8" w14:textId="62AB5B6A" w:rsidR="00635CA3" w:rsidRPr="00C07E00" w:rsidRDefault="00635CA3" w:rsidP="00C07E00">
      <w:pPr>
        <w:pStyle w:val="af2"/>
        <w:jc w:val="both"/>
        <w:rPr>
          <w:rFonts w:ascii="Sylfaen" w:hAnsi="Sylfaen"/>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21">
    <w:p w14:paraId="3A4698DC" w14:textId="62B6672E" w:rsidR="00635CA3" w:rsidRPr="00C07E00" w:rsidRDefault="00635CA3" w:rsidP="00C07E00">
      <w:pPr>
        <w:pStyle w:val="af2"/>
        <w:jc w:val="both"/>
        <w:rPr>
          <w:rFonts w:ascii="Sylfaen" w:hAnsi="Sylfaen"/>
          <w:lang w:val="hy-AM"/>
        </w:rPr>
      </w:pPr>
      <w:r>
        <w:rPr>
          <w:rStyle w:val="af6"/>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2">
    <w:p w14:paraId="0CF9C3A0" w14:textId="37D51F1F" w:rsidR="00635CA3" w:rsidRPr="00C07E00" w:rsidRDefault="00635CA3">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03909C2D" w14:textId="77777777" w:rsidR="00635CA3" w:rsidRPr="004B2068" w:rsidRDefault="00635CA3"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635CA3" w:rsidRPr="002D5ECD" w:rsidRDefault="00635CA3"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635CA3" w:rsidRPr="00C07E00" w:rsidRDefault="00635CA3">
      <w:pPr>
        <w:pStyle w:val="af2"/>
        <w:rPr>
          <w:rFonts w:ascii="Sylfaen" w:hAnsi="Sylfaen"/>
          <w:lang w:val="hy-AM"/>
        </w:rPr>
      </w:pPr>
    </w:p>
  </w:footnote>
  <w:footnote w:id="24">
    <w:p w14:paraId="577B7CC1" w14:textId="02FAA733" w:rsidR="00635CA3" w:rsidRPr="00C07E00" w:rsidRDefault="00635CA3">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5">
    <w:p w14:paraId="190C7A91" w14:textId="510F6E42" w:rsidR="00635CA3" w:rsidRPr="00C07E00" w:rsidRDefault="00635CA3">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1C4192C1" w14:textId="6192E663" w:rsidR="00635CA3" w:rsidRPr="00C07E00" w:rsidRDefault="00635CA3"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7">
    <w:p w14:paraId="4E6FFA10" w14:textId="67D2F14A" w:rsidR="00635CA3" w:rsidRPr="00C07E00" w:rsidRDefault="00635CA3">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8">
    <w:p w14:paraId="6C332D53" w14:textId="77777777" w:rsidR="00635CA3" w:rsidRPr="00264D57" w:rsidRDefault="00635CA3"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5EC3C83F" w14:textId="7024A7F0" w:rsidR="00635CA3" w:rsidRDefault="00635CA3">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635CA3" w:rsidRPr="002E5747" w:rsidRDefault="00635CA3">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64D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44B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CA3"/>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33BF"/>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9F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AB2"/>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0934"/>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29A3"/>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69B4"/>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570C3"/>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0432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5513572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2557-EB7E-437D-82D4-DA19F6B2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76</Pages>
  <Words>23635</Words>
  <Characters>134724</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158043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Admin_-</cp:lastModifiedBy>
  <cp:revision>14</cp:revision>
  <cp:lastPrinted>2022-12-28T05:49:00Z</cp:lastPrinted>
  <dcterms:created xsi:type="dcterms:W3CDTF">2025-03-04T12:42:00Z</dcterms:created>
  <dcterms:modified xsi:type="dcterms:W3CDTF">2025-11-18T07:43:00Z</dcterms:modified>
</cp:coreProperties>
</file>